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2087F" w14:textId="77777777" w:rsidR="00C74CE4" w:rsidRDefault="007551B4">
      <w:pPr>
        <w:pStyle w:val="BodyText"/>
        <w:ind w:left="282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13D30CA" wp14:editId="28618DB9">
            <wp:extent cx="2300927" cy="926592"/>
            <wp:effectExtent l="0" t="0" r="0" b="0"/>
            <wp:docPr id="1" name="image1.jpeg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shfield District Council logo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0927" cy="926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CE27A" w14:textId="77777777" w:rsidR="00C74CE4" w:rsidRDefault="00C74CE4">
      <w:pPr>
        <w:pStyle w:val="BodyText"/>
        <w:rPr>
          <w:rFonts w:ascii="Times New Roman"/>
          <w:sz w:val="20"/>
        </w:rPr>
      </w:pPr>
    </w:p>
    <w:p w14:paraId="78194333" w14:textId="77777777" w:rsidR="00C74CE4" w:rsidRDefault="00C74CE4">
      <w:pPr>
        <w:pStyle w:val="BodyText"/>
        <w:rPr>
          <w:rFonts w:ascii="Times New Roman"/>
          <w:sz w:val="20"/>
        </w:rPr>
      </w:pPr>
    </w:p>
    <w:p w14:paraId="7C33F668" w14:textId="77777777" w:rsidR="00C74CE4" w:rsidRDefault="00C74CE4">
      <w:pPr>
        <w:pStyle w:val="BodyText"/>
        <w:rPr>
          <w:rFonts w:ascii="Times New Roman"/>
          <w:sz w:val="20"/>
        </w:rPr>
      </w:pPr>
    </w:p>
    <w:p w14:paraId="7080EFC9" w14:textId="77777777" w:rsidR="00C74CE4" w:rsidRDefault="00C74CE4">
      <w:pPr>
        <w:pStyle w:val="BodyText"/>
        <w:rPr>
          <w:rFonts w:ascii="Times New Roman"/>
          <w:sz w:val="20"/>
        </w:rPr>
      </w:pPr>
    </w:p>
    <w:p w14:paraId="1D7BE38A" w14:textId="77777777" w:rsidR="00C74CE4" w:rsidRDefault="00C74CE4">
      <w:pPr>
        <w:pStyle w:val="BodyText"/>
        <w:rPr>
          <w:rFonts w:ascii="Times New Roman"/>
          <w:sz w:val="20"/>
        </w:rPr>
      </w:pPr>
    </w:p>
    <w:p w14:paraId="34D4DFCD" w14:textId="77777777" w:rsidR="00C74CE4" w:rsidRDefault="00C74CE4">
      <w:pPr>
        <w:pStyle w:val="BodyText"/>
        <w:rPr>
          <w:rFonts w:ascii="Times New Roman"/>
          <w:sz w:val="20"/>
        </w:rPr>
      </w:pPr>
    </w:p>
    <w:p w14:paraId="659A9DED" w14:textId="77777777" w:rsidR="00C74CE4" w:rsidRDefault="007551B4">
      <w:pPr>
        <w:pStyle w:val="Title"/>
        <w:spacing w:before="245" w:line="302" w:lineRule="auto"/>
        <w:ind w:left="1044"/>
      </w:pPr>
      <w:r>
        <w:t>Statement of Common Ground for the</w:t>
      </w:r>
      <w:r>
        <w:rPr>
          <w:spacing w:val="-109"/>
        </w:rPr>
        <w:t xml:space="preserve"> </w:t>
      </w:r>
      <w:r>
        <w:t>Ashfield Local Plan 2023 to 2040</w:t>
      </w:r>
      <w:r>
        <w:rPr>
          <w:spacing w:val="1"/>
        </w:rPr>
        <w:t xml:space="preserve"> </w:t>
      </w:r>
      <w:r>
        <w:t>Regulation 19 Pre-Submission</w:t>
      </w:r>
      <w:r>
        <w:rPr>
          <w:spacing w:val="-3"/>
        </w:rPr>
        <w:t xml:space="preserve"> </w:t>
      </w:r>
      <w:r>
        <w:t>Draft</w:t>
      </w:r>
    </w:p>
    <w:p w14:paraId="77A980DC" w14:textId="77777777" w:rsidR="00C74CE4" w:rsidRDefault="00C74CE4">
      <w:pPr>
        <w:pStyle w:val="BodyText"/>
        <w:rPr>
          <w:rFonts w:ascii="Arial"/>
          <w:b/>
          <w:sz w:val="59"/>
        </w:rPr>
      </w:pPr>
    </w:p>
    <w:p w14:paraId="3CC16A1D" w14:textId="77777777" w:rsidR="00C74CE4" w:rsidRDefault="007551B4">
      <w:pPr>
        <w:spacing w:line="970" w:lineRule="atLeast"/>
        <w:ind w:left="2529" w:right="2459" w:firstLine="1322"/>
        <w:rPr>
          <w:sz w:val="40"/>
        </w:rPr>
      </w:pPr>
      <w:r>
        <w:rPr>
          <w:sz w:val="40"/>
        </w:rPr>
        <w:t>Between</w:t>
      </w:r>
      <w:r>
        <w:rPr>
          <w:spacing w:val="1"/>
          <w:sz w:val="40"/>
        </w:rPr>
        <w:t xml:space="preserve"> </w:t>
      </w:r>
      <w:r>
        <w:rPr>
          <w:sz w:val="40"/>
        </w:rPr>
        <w:t>Ashfield</w:t>
      </w:r>
      <w:r>
        <w:rPr>
          <w:spacing w:val="-5"/>
          <w:sz w:val="40"/>
        </w:rPr>
        <w:t xml:space="preserve"> </w:t>
      </w:r>
      <w:r>
        <w:rPr>
          <w:sz w:val="40"/>
        </w:rPr>
        <w:t>District</w:t>
      </w:r>
      <w:r>
        <w:rPr>
          <w:spacing w:val="-7"/>
          <w:sz w:val="40"/>
        </w:rPr>
        <w:t xml:space="preserve"> </w:t>
      </w:r>
      <w:r>
        <w:rPr>
          <w:sz w:val="40"/>
        </w:rPr>
        <w:t>Council</w:t>
      </w:r>
    </w:p>
    <w:p w14:paraId="6310AD7B" w14:textId="77777777" w:rsidR="00C74CE4" w:rsidRDefault="007551B4">
      <w:pPr>
        <w:spacing w:before="126"/>
        <w:ind w:left="1041" w:right="1041"/>
        <w:jc w:val="center"/>
        <w:rPr>
          <w:sz w:val="40"/>
        </w:rPr>
      </w:pPr>
      <w:r>
        <w:rPr>
          <w:sz w:val="40"/>
        </w:rPr>
        <w:t>and</w:t>
      </w:r>
    </w:p>
    <w:p w14:paraId="11DC2473" w14:textId="77777777" w:rsidR="00C74CE4" w:rsidRDefault="007551B4">
      <w:pPr>
        <w:spacing w:before="121"/>
        <w:ind w:left="271" w:right="275"/>
        <w:jc w:val="center"/>
        <w:rPr>
          <w:sz w:val="40"/>
        </w:rPr>
      </w:pPr>
      <w:r>
        <w:rPr>
          <w:sz w:val="40"/>
        </w:rPr>
        <w:t>NHS Nottingham and Nottinghamshire Integrated</w:t>
      </w:r>
      <w:r>
        <w:rPr>
          <w:spacing w:val="-109"/>
          <w:sz w:val="40"/>
        </w:rPr>
        <w:t xml:space="preserve"> </w:t>
      </w:r>
      <w:r>
        <w:rPr>
          <w:sz w:val="40"/>
        </w:rPr>
        <w:t>Care Board</w:t>
      </w:r>
    </w:p>
    <w:p w14:paraId="456EFE4F" w14:textId="77777777" w:rsidR="00C74CE4" w:rsidRDefault="00C74CE4">
      <w:pPr>
        <w:pStyle w:val="BodyText"/>
        <w:spacing w:before="10"/>
        <w:rPr>
          <w:sz w:val="60"/>
        </w:rPr>
      </w:pPr>
    </w:p>
    <w:p w14:paraId="4E1EEED2" w14:textId="77777777" w:rsidR="00C74CE4" w:rsidRDefault="007551B4">
      <w:pPr>
        <w:pStyle w:val="Title"/>
      </w:pPr>
      <w:r>
        <w:t>April</w:t>
      </w:r>
      <w:r>
        <w:rPr>
          <w:spacing w:val="-2"/>
        </w:rPr>
        <w:t xml:space="preserve"> </w:t>
      </w:r>
      <w:r>
        <w:t>2024</w:t>
      </w:r>
    </w:p>
    <w:p w14:paraId="13BCCB21" w14:textId="77777777" w:rsidR="00C74CE4" w:rsidRDefault="00C74CE4">
      <w:pPr>
        <w:sectPr w:rsidR="00C74CE4">
          <w:type w:val="continuous"/>
          <w:pgSz w:w="11910" w:h="16840"/>
          <w:pgMar w:top="1360" w:right="1320" w:bottom="280" w:left="1320" w:header="720" w:footer="720" w:gutter="0"/>
          <w:pgBorders w:offsetFrom="page">
            <w:top w:val="single" w:sz="18" w:space="24" w:color="565656"/>
            <w:left w:val="single" w:sz="18" w:space="24" w:color="565656"/>
            <w:bottom w:val="single" w:sz="18" w:space="24" w:color="565656"/>
            <w:right w:val="single" w:sz="18" w:space="24" w:color="565656"/>
          </w:pgBorders>
          <w:cols w:space="720"/>
        </w:sectPr>
      </w:pPr>
    </w:p>
    <w:p w14:paraId="4CC9667D" w14:textId="77777777" w:rsidR="00C74CE4" w:rsidRDefault="00C74CE4">
      <w:pPr>
        <w:pStyle w:val="BodyText"/>
        <w:spacing w:before="7"/>
        <w:rPr>
          <w:rFonts w:ascii="Arial"/>
          <w:b/>
          <w:sz w:val="27"/>
        </w:rPr>
      </w:pPr>
    </w:p>
    <w:p w14:paraId="656D9769" w14:textId="77777777" w:rsidR="00C74CE4" w:rsidRDefault="007551B4">
      <w:pPr>
        <w:pStyle w:val="Heading2"/>
        <w:numPr>
          <w:ilvl w:val="0"/>
          <w:numId w:val="4"/>
        </w:numPr>
        <w:tabs>
          <w:tab w:val="left" w:pos="840"/>
          <w:tab w:val="left" w:pos="841"/>
        </w:tabs>
      </w:pPr>
      <w:r>
        <w:t>Introduction</w:t>
      </w:r>
    </w:p>
    <w:p w14:paraId="3856745B" w14:textId="77777777" w:rsidR="00C74CE4" w:rsidRDefault="00C74CE4">
      <w:pPr>
        <w:pStyle w:val="BodyText"/>
        <w:spacing w:before="5"/>
        <w:rPr>
          <w:rFonts w:ascii="Arial"/>
          <w:b/>
          <w:sz w:val="38"/>
        </w:rPr>
      </w:pPr>
    </w:p>
    <w:p w14:paraId="67BA9F66" w14:textId="77777777" w:rsidR="00C74CE4" w:rsidRDefault="007551B4">
      <w:pPr>
        <w:pStyle w:val="ListParagraph"/>
        <w:numPr>
          <w:ilvl w:val="1"/>
          <w:numId w:val="4"/>
        </w:numPr>
        <w:tabs>
          <w:tab w:val="left" w:pos="828"/>
          <w:tab w:val="left" w:pos="829"/>
        </w:tabs>
        <w:spacing w:line="276" w:lineRule="auto"/>
        <w:ind w:left="827" w:right="283" w:hanging="708"/>
        <w:rPr>
          <w:sz w:val="24"/>
        </w:rPr>
      </w:pPr>
      <w:r>
        <w:rPr>
          <w:sz w:val="24"/>
        </w:rPr>
        <w:t>This Statement of Common Ground (SoCG) has been prepared in relation to</w:t>
      </w:r>
      <w:r>
        <w:rPr>
          <w:spacing w:val="-64"/>
          <w:sz w:val="24"/>
        </w:rPr>
        <w:t xml:space="preserve"> </w:t>
      </w:r>
      <w:r>
        <w:rPr>
          <w:sz w:val="24"/>
        </w:rPr>
        <w:t>the Ashfield Local Plan 2023 to 2040: Regulation 19 Pre-Submission Draft</w:t>
      </w:r>
      <w:r>
        <w:rPr>
          <w:spacing w:val="1"/>
          <w:sz w:val="24"/>
        </w:rPr>
        <w:t xml:space="preserve"> </w:t>
      </w:r>
      <w:r>
        <w:rPr>
          <w:sz w:val="24"/>
        </w:rPr>
        <w:t>(subsequently referred to as the ‘Local Plan’ throughout the remainder of this</w:t>
      </w:r>
      <w:r>
        <w:rPr>
          <w:spacing w:val="-64"/>
          <w:sz w:val="24"/>
        </w:rPr>
        <w:t xml:space="preserve"> </w:t>
      </w:r>
      <w:r>
        <w:rPr>
          <w:sz w:val="24"/>
        </w:rPr>
        <w:t>statement).</w:t>
      </w:r>
      <w:r>
        <w:rPr>
          <w:spacing w:val="1"/>
          <w:sz w:val="24"/>
        </w:rPr>
        <w:t xml:space="preserve"> </w:t>
      </w:r>
      <w:r>
        <w:rPr>
          <w:sz w:val="24"/>
        </w:rPr>
        <w:t>The purpose of the SoCG is to inform the Inspector of the</w:t>
      </w:r>
      <w:r>
        <w:rPr>
          <w:spacing w:val="1"/>
          <w:sz w:val="24"/>
        </w:rPr>
        <w:t xml:space="preserve"> </w:t>
      </w:r>
      <w:r>
        <w:rPr>
          <w:sz w:val="24"/>
        </w:rPr>
        <w:t>Ashfield</w:t>
      </w:r>
      <w:r>
        <w:rPr>
          <w:spacing w:val="-1"/>
          <w:sz w:val="24"/>
        </w:rPr>
        <w:t xml:space="preserve"> </w:t>
      </w:r>
      <w:r>
        <w:rPr>
          <w:sz w:val="24"/>
        </w:rPr>
        <w:t>Local Plan,</w:t>
      </w:r>
      <w:r>
        <w:rPr>
          <w:spacing w:val="1"/>
          <w:sz w:val="24"/>
        </w:rPr>
        <w:t xml:space="preserve"> </w:t>
      </w:r>
      <w:r>
        <w:rPr>
          <w:sz w:val="24"/>
        </w:rPr>
        <w:t>and other interested parties,</w:t>
      </w:r>
      <w:r>
        <w:rPr>
          <w:spacing w:val="-1"/>
          <w:sz w:val="24"/>
        </w:rPr>
        <w:t xml:space="preserve"> </w:t>
      </w:r>
      <w:r>
        <w:rPr>
          <w:sz w:val="24"/>
        </w:rPr>
        <w:t>about the</w:t>
      </w:r>
      <w:r>
        <w:rPr>
          <w:spacing w:val="-1"/>
          <w:sz w:val="24"/>
        </w:rPr>
        <w:t xml:space="preserve"> </w:t>
      </w:r>
      <w:r>
        <w:rPr>
          <w:sz w:val="24"/>
        </w:rPr>
        <w:t>areas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agreement or otherwise between Ashfield District Council (ADC) and NHS</w:t>
      </w:r>
      <w:r>
        <w:rPr>
          <w:spacing w:val="1"/>
          <w:sz w:val="24"/>
        </w:rPr>
        <w:t xml:space="preserve"> </w:t>
      </w:r>
      <w:r>
        <w:rPr>
          <w:sz w:val="24"/>
        </w:rPr>
        <w:t>Nottingham and Nottinghamshire Integrated Care Board (ICB) with regard to</w:t>
      </w:r>
      <w:r>
        <w:rPr>
          <w:spacing w:val="-64"/>
          <w:sz w:val="24"/>
        </w:rPr>
        <w:t xml:space="preserve"> </w:t>
      </w:r>
      <w:r>
        <w:rPr>
          <w:sz w:val="24"/>
        </w:rPr>
        <w:t>Strategic Planning Matters.</w:t>
      </w:r>
      <w:r>
        <w:rPr>
          <w:spacing w:val="1"/>
          <w:sz w:val="24"/>
        </w:rPr>
        <w:t xml:space="preserve"> </w:t>
      </w:r>
      <w:r>
        <w:rPr>
          <w:sz w:val="24"/>
        </w:rPr>
        <w:t>It demonstrates that appropriate engagement is</w:t>
      </w:r>
      <w:r>
        <w:rPr>
          <w:spacing w:val="1"/>
          <w:sz w:val="24"/>
        </w:rPr>
        <w:t xml:space="preserve"> </w:t>
      </w:r>
      <w:r>
        <w:rPr>
          <w:sz w:val="24"/>
        </w:rPr>
        <w:t>taking</w:t>
      </w:r>
      <w:r>
        <w:rPr>
          <w:spacing w:val="-1"/>
          <w:sz w:val="24"/>
        </w:rPr>
        <w:t xml:space="preserve"> </w:t>
      </w:r>
      <w:r>
        <w:rPr>
          <w:sz w:val="24"/>
        </w:rPr>
        <w:t>place</w:t>
      </w:r>
      <w:r>
        <w:rPr>
          <w:spacing w:val="-3"/>
          <w:sz w:val="24"/>
        </w:rPr>
        <w:t xml:space="preserve"> </w:t>
      </w:r>
      <w:r>
        <w:rPr>
          <w:sz w:val="24"/>
        </w:rPr>
        <w:t>between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parties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will be</w:t>
      </w:r>
      <w:r>
        <w:rPr>
          <w:spacing w:val="-1"/>
          <w:sz w:val="24"/>
        </w:rPr>
        <w:t xml:space="preserve"> </w:t>
      </w:r>
      <w:r>
        <w:rPr>
          <w:sz w:val="24"/>
        </w:rPr>
        <w:t>updated as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required.</w:t>
      </w:r>
    </w:p>
    <w:p w14:paraId="7D81EBCF" w14:textId="77777777" w:rsidR="00C74CE4" w:rsidRDefault="00C74CE4">
      <w:pPr>
        <w:pStyle w:val="BodyText"/>
        <w:spacing w:before="9"/>
        <w:rPr>
          <w:sz w:val="27"/>
        </w:rPr>
      </w:pPr>
    </w:p>
    <w:p w14:paraId="7C4069A5" w14:textId="77777777" w:rsidR="00C74CE4" w:rsidRDefault="007551B4">
      <w:pPr>
        <w:pStyle w:val="ListParagraph"/>
        <w:numPr>
          <w:ilvl w:val="1"/>
          <w:numId w:val="4"/>
        </w:numPr>
        <w:tabs>
          <w:tab w:val="left" w:pos="828"/>
          <w:tab w:val="left" w:pos="829"/>
        </w:tabs>
        <w:spacing w:line="276" w:lineRule="auto"/>
        <w:ind w:left="827" w:right="387" w:hanging="708"/>
        <w:rPr>
          <w:sz w:val="24"/>
        </w:rPr>
      </w:pPr>
      <w:r>
        <w:rPr>
          <w:sz w:val="24"/>
        </w:rPr>
        <w:t>Local planning authorities, county councils and other prescribed bodies are</w:t>
      </w:r>
      <w:r>
        <w:rPr>
          <w:spacing w:val="1"/>
          <w:sz w:val="24"/>
        </w:rPr>
        <w:t xml:space="preserve"> </w:t>
      </w:r>
      <w:r>
        <w:rPr>
          <w:sz w:val="24"/>
        </w:rPr>
        <w:t>under a duty to cooperate with each other on strategic matters that cross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administrative boundaries. (Section 33A of the Planning and Compulsory</w:t>
      </w:r>
      <w:r>
        <w:rPr>
          <w:spacing w:val="1"/>
          <w:sz w:val="24"/>
        </w:rPr>
        <w:t xml:space="preserve"> </w:t>
      </w:r>
      <w:r>
        <w:rPr>
          <w:sz w:val="24"/>
        </w:rPr>
        <w:t>Purchase Act 2004). Specific Consultees and Duty to Cooperate Bodies are</w:t>
      </w:r>
      <w:r>
        <w:rPr>
          <w:spacing w:val="-64"/>
          <w:sz w:val="24"/>
        </w:rPr>
        <w:t xml:space="preserve"> </w:t>
      </w:r>
      <w:r>
        <w:rPr>
          <w:sz w:val="24"/>
        </w:rPr>
        <w:t>identified in the Town and Country Planning (Local Planning) (England)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 2012, as amended. Both parties are prescribed bodies for the</w:t>
      </w:r>
      <w:r>
        <w:rPr>
          <w:spacing w:val="1"/>
          <w:sz w:val="24"/>
        </w:rPr>
        <w:t xml:space="preserve"> </w:t>
      </w:r>
      <w:r>
        <w:rPr>
          <w:sz w:val="24"/>
        </w:rPr>
        <w:t>purposes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2"/>
          <w:sz w:val="24"/>
        </w:rPr>
        <w:t xml:space="preserve"> </w:t>
      </w:r>
      <w:r>
        <w:rPr>
          <w:sz w:val="24"/>
        </w:rPr>
        <w:t>Duty to Cooperate.</w:t>
      </w:r>
    </w:p>
    <w:p w14:paraId="4E21CC1D" w14:textId="77777777" w:rsidR="00C74CE4" w:rsidRDefault="00C74CE4">
      <w:pPr>
        <w:pStyle w:val="BodyText"/>
        <w:spacing w:before="7"/>
        <w:rPr>
          <w:sz w:val="27"/>
        </w:rPr>
      </w:pPr>
    </w:p>
    <w:p w14:paraId="01A0410B" w14:textId="77777777" w:rsidR="00C74CE4" w:rsidRDefault="007551B4">
      <w:pPr>
        <w:pStyle w:val="ListParagraph"/>
        <w:numPr>
          <w:ilvl w:val="1"/>
          <w:numId w:val="4"/>
        </w:numPr>
        <w:tabs>
          <w:tab w:val="left" w:pos="828"/>
          <w:tab w:val="left" w:pos="829"/>
        </w:tabs>
        <w:spacing w:line="276" w:lineRule="auto"/>
        <w:ind w:left="827" w:right="281" w:hanging="708"/>
        <w:rPr>
          <w:sz w:val="24"/>
        </w:rPr>
      </w:pPr>
      <w:r>
        <w:rPr>
          <w:sz w:val="24"/>
        </w:rPr>
        <w:t>This approach is also a requirement of the National Planning Policy</w:t>
      </w:r>
      <w:r>
        <w:rPr>
          <w:spacing w:val="1"/>
          <w:sz w:val="24"/>
        </w:rPr>
        <w:t xml:space="preserve"> </w:t>
      </w:r>
      <w:r>
        <w:rPr>
          <w:sz w:val="24"/>
        </w:rPr>
        <w:t>Framework, 2023 (NPPF) in paragraphs 24 to 27 inclusive.</w:t>
      </w:r>
      <w:r>
        <w:rPr>
          <w:spacing w:val="1"/>
          <w:sz w:val="24"/>
        </w:rPr>
        <w:t xml:space="preserve"> </w:t>
      </w:r>
      <w:r>
        <w:rPr>
          <w:sz w:val="24"/>
        </w:rPr>
        <w:t>Paragraph 35 of</w:t>
      </w:r>
      <w:r>
        <w:rPr>
          <w:spacing w:val="-64"/>
          <w:sz w:val="24"/>
        </w:rPr>
        <w:t xml:space="preserve"> </w:t>
      </w:r>
      <w:r>
        <w:rPr>
          <w:sz w:val="24"/>
        </w:rPr>
        <w:t>the NPPF seeks to ensure that the Local Plan is ‘Effective’ i.e., deliverable</w:t>
      </w:r>
      <w:r>
        <w:rPr>
          <w:spacing w:val="1"/>
          <w:sz w:val="24"/>
        </w:rPr>
        <w:t xml:space="preserve"> </w:t>
      </w:r>
      <w:r>
        <w:rPr>
          <w:sz w:val="24"/>
        </w:rPr>
        <w:t>over the plan period, and is based on effective joint working on cross-</w:t>
      </w:r>
      <w:r>
        <w:rPr>
          <w:spacing w:val="1"/>
          <w:sz w:val="24"/>
        </w:rPr>
        <w:t xml:space="preserve"> </w:t>
      </w:r>
      <w:r>
        <w:rPr>
          <w:sz w:val="24"/>
        </w:rPr>
        <w:t>boundary strategic matters that have been dealt with rather than deferred, as</w:t>
      </w:r>
      <w:r>
        <w:rPr>
          <w:spacing w:val="-64"/>
          <w:sz w:val="24"/>
        </w:rPr>
        <w:t xml:space="preserve"> </w:t>
      </w:r>
      <w:r>
        <w:rPr>
          <w:sz w:val="24"/>
        </w:rPr>
        <w:t>evidenced</w:t>
      </w:r>
      <w:r>
        <w:rPr>
          <w:spacing w:val="-1"/>
          <w:sz w:val="24"/>
        </w:rPr>
        <w:t xml:space="preserve"> </w:t>
      </w:r>
      <w:r>
        <w:rPr>
          <w:sz w:val="24"/>
        </w:rPr>
        <w:t>by the statement of common ground.</w:t>
      </w:r>
    </w:p>
    <w:p w14:paraId="7BEBE190" w14:textId="77777777" w:rsidR="00C74CE4" w:rsidRDefault="00C74CE4">
      <w:pPr>
        <w:pStyle w:val="BodyText"/>
        <w:spacing w:before="10"/>
        <w:rPr>
          <w:sz w:val="23"/>
        </w:rPr>
      </w:pPr>
    </w:p>
    <w:p w14:paraId="233955B7" w14:textId="77777777" w:rsidR="00C74CE4" w:rsidRDefault="007551B4">
      <w:pPr>
        <w:pStyle w:val="ListParagraph"/>
        <w:numPr>
          <w:ilvl w:val="1"/>
          <w:numId w:val="4"/>
        </w:numPr>
        <w:tabs>
          <w:tab w:val="left" w:pos="828"/>
          <w:tab w:val="left" w:pos="829"/>
        </w:tabs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SoCG sets</w:t>
      </w:r>
      <w:r>
        <w:rPr>
          <w:spacing w:val="1"/>
          <w:sz w:val="24"/>
        </w:rPr>
        <w:t xml:space="preserve"> </w:t>
      </w:r>
      <w:r>
        <w:rPr>
          <w:sz w:val="24"/>
        </w:rPr>
        <w:t>out the</w:t>
      </w:r>
      <w:r>
        <w:rPr>
          <w:spacing w:val="-1"/>
          <w:sz w:val="24"/>
        </w:rPr>
        <w:t xml:space="preserve"> </w:t>
      </w:r>
      <w:r>
        <w:rPr>
          <w:sz w:val="24"/>
        </w:rPr>
        <w:t>areas of</w:t>
      </w:r>
      <w:r>
        <w:rPr>
          <w:spacing w:val="-2"/>
          <w:sz w:val="24"/>
        </w:rPr>
        <w:t xml:space="preserve"> </w:t>
      </w:r>
      <w:r>
        <w:rPr>
          <w:sz w:val="24"/>
        </w:rPr>
        <w:t>agreement</w:t>
      </w:r>
      <w:r>
        <w:rPr>
          <w:spacing w:val="-5"/>
          <w:sz w:val="24"/>
        </w:rPr>
        <w:t xml:space="preserve"> </w:t>
      </w:r>
      <w:r>
        <w:rPr>
          <w:sz w:val="24"/>
        </w:rPr>
        <w:t>between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parties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relation to:</w:t>
      </w:r>
    </w:p>
    <w:p w14:paraId="699A0AFF" w14:textId="77777777" w:rsidR="00C74CE4" w:rsidRDefault="00C74CE4">
      <w:pPr>
        <w:pStyle w:val="BodyText"/>
        <w:spacing w:before="1"/>
      </w:pPr>
    </w:p>
    <w:p w14:paraId="55A4B758" w14:textId="77777777" w:rsidR="00C74CE4" w:rsidRDefault="007551B4">
      <w:pPr>
        <w:pStyle w:val="ListParagraph"/>
        <w:numPr>
          <w:ilvl w:val="2"/>
          <w:numId w:val="4"/>
        </w:numPr>
        <w:tabs>
          <w:tab w:val="left" w:pos="1200"/>
        </w:tabs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key</w:t>
      </w:r>
      <w:r>
        <w:rPr>
          <w:spacing w:val="-1"/>
          <w:sz w:val="24"/>
        </w:rPr>
        <w:t xml:space="preserve"> </w:t>
      </w:r>
      <w:r>
        <w:rPr>
          <w:sz w:val="24"/>
        </w:rPr>
        <w:t>strategic matters</w:t>
      </w:r>
      <w:r>
        <w:rPr>
          <w:spacing w:val="-1"/>
          <w:sz w:val="24"/>
        </w:rPr>
        <w:t xml:space="preserve"> </w:t>
      </w:r>
      <w:r>
        <w:rPr>
          <w:sz w:val="24"/>
        </w:rPr>
        <w:t>in relation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provision.</w:t>
      </w:r>
    </w:p>
    <w:p w14:paraId="2B1A9B96" w14:textId="77777777" w:rsidR="00C74CE4" w:rsidRDefault="007551B4">
      <w:pPr>
        <w:pStyle w:val="ListParagraph"/>
        <w:numPr>
          <w:ilvl w:val="2"/>
          <w:numId w:val="4"/>
        </w:numPr>
        <w:tabs>
          <w:tab w:val="left" w:pos="1200"/>
        </w:tabs>
        <w:spacing w:before="136" w:line="355" w:lineRule="auto"/>
        <w:ind w:right="821"/>
        <w:rPr>
          <w:sz w:val="24"/>
        </w:rPr>
      </w:pPr>
      <w:r>
        <w:rPr>
          <w:sz w:val="24"/>
        </w:rPr>
        <w:t>The level of financial contributions needed in order to deliver the</w:t>
      </w:r>
      <w:r>
        <w:rPr>
          <w:spacing w:val="1"/>
          <w:sz w:val="24"/>
        </w:rPr>
        <w:t xml:space="preserve"> </w:t>
      </w:r>
      <w:r>
        <w:rPr>
          <w:sz w:val="24"/>
        </w:rPr>
        <w:t>necessary health care infrastructure to meet the housing growth and</w:t>
      </w:r>
      <w:r>
        <w:rPr>
          <w:spacing w:val="-64"/>
          <w:sz w:val="24"/>
        </w:rPr>
        <w:t xml:space="preserve"> </w:t>
      </w:r>
      <w:r>
        <w:rPr>
          <w:sz w:val="24"/>
        </w:rPr>
        <w:t>population</w:t>
      </w:r>
      <w:r>
        <w:rPr>
          <w:spacing w:val="-3"/>
          <w:sz w:val="24"/>
        </w:rPr>
        <w:t xml:space="preserve"> </w:t>
      </w:r>
      <w:r>
        <w:rPr>
          <w:sz w:val="24"/>
        </w:rPr>
        <w:t>increase</w:t>
      </w:r>
      <w:r>
        <w:rPr>
          <w:spacing w:val="2"/>
          <w:sz w:val="24"/>
        </w:rPr>
        <w:t xml:space="preserve"> </w:t>
      </w:r>
      <w:r>
        <w:rPr>
          <w:sz w:val="24"/>
        </w:rPr>
        <w:t>proposed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Ashfield</w:t>
      </w:r>
      <w:r>
        <w:rPr>
          <w:spacing w:val="-2"/>
          <w:sz w:val="24"/>
        </w:rPr>
        <w:t xml:space="preserve"> </w:t>
      </w: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z w:val="24"/>
        </w:rPr>
        <w:t>Plan</w:t>
      </w:r>
      <w:r>
        <w:rPr>
          <w:spacing w:val="1"/>
          <w:sz w:val="24"/>
        </w:rPr>
        <w:t xml:space="preserve"> </w:t>
      </w:r>
      <w:r>
        <w:rPr>
          <w:sz w:val="24"/>
        </w:rPr>
        <w:t>2023-2040.</w:t>
      </w:r>
    </w:p>
    <w:p w14:paraId="36CFA38F" w14:textId="77777777" w:rsidR="00C74CE4" w:rsidRDefault="007551B4">
      <w:pPr>
        <w:pStyle w:val="ListParagraph"/>
        <w:numPr>
          <w:ilvl w:val="2"/>
          <w:numId w:val="4"/>
        </w:numPr>
        <w:tabs>
          <w:tab w:val="left" w:pos="1200"/>
        </w:tabs>
        <w:spacing w:before="8" w:line="355" w:lineRule="auto"/>
        <w:ind w:right="123"/>
        <w:rPr>
          <w:sz w:val="24"/>
        </w:rPr>
      </w:pPr>
      <w:r>
        <w:rPr>
          <w:sz w:val="24"/>
        </w:rPr>
        <w:t>Partnership and Collaboration between ADC and NHS Nottingham and</w:t>
      </w:r>
      <w:r>
        <w:rPr>
          <w:spacing w:val="1"/>
          <w:sz w:val="24"/>
        </w:rPr>
        <w:t xml:space="preserve"> </w:t>
      </w:r>
      <w:r>
        <w:rPr>
          <w:sz w:val="24"/>
        </w:rPr>
        <w:t>Nottinghamshire Integrated Care Board on priority spending on health care</w:t>
      </w:r>
      <w:r>
        <w:rPr>
          <w:spacing w:val="-64"/>
          <w:sz w:val="24"/>
        </w:rPr>
        <w:t xml:space="preserve"> </w:t>
      </w:r>
      <w:r>
        <w:rPr>
          <w:sz w:val="24"/>
        </w:rPr>
        <w:t>provision.</w:t>
      </w:r>
    </w:p>
    <w:p w14:paraId="56C26529" w14:textId="77777777" w:rsidR="00C74CE4" w:rsidRDefault="00C74CE4">
      <w:pPr>
        <w:spacing w:line="355" w:lineRule="auto"/>
        <w:rPr>
          <w:sz w:val="24"/>
        </w:rPr>
        <w:sectPr w:rsidR="00C74CE4">
          <w:headerReference w:type="default" r:id="rId11"/>
          <w:footerReference w:type="default" r:id="rId12"/>
          <w:pgSz w:w="11910" w:h="16840"/>
          <w:pgMar w:top="1340" w:right="1320" w:bottom="1320" w:left="1320" w:header="835" w:footer="1126" w:gutter="0"/>
          <w:pgNumType w:start="1"/>
          <w:cols w:space="720"/>
        </w:sectPr>
      </w:pPr>
    </w:p>
    <w:p w14:paraId="7AAFC948" w14:textId="77777777" w:rsidR="00C74CE4" w:rsidRDefault="00C74CE4">
      <w:pPr>
        <w:pStyle w:val="BodyText"/>
        <w:rPr>
          <w:sz w:val="20"/>
        </w:rPr>
      </w:pPr>
    </w:p>
    <w:p w14:paraId="44C9C4DE" w14:textId="77777777" w:rsidR="00C74CE4" w:rsidRDefault="00C74CE4">
      <w:pPr>
        <w:pStyle w:val="BodyText"/>
        <w:spacing w:before="8"/>
      </w:pPr>
    </w:p>
    <w:p w14:paraId="0B926047" w14:textId="77777777" w:rsidR="00C74CE4" w:rsidRDefault="007551B4">
      <w:pPr>
        <w:pStyle w:val="Heading2"/>
        <w:numPr>
          <w:ilvl w:val="0"/>
          <w:numId w:val="4"/>
        </w:numPr>
        <w:tabs>
          <w:tab w:val="left" w:pos="686"/>
          <w:tab w:val="left" w:pos="687"/>
        </w:tabs>
        <w:ind w:left="686" w:hanging="567"/>
      </w:pPr>
      <w:r>
        <w:t>Background</w:t>
      </w:r>
    </w:p>
    <w:p w14:paraId="09843F4A" w14:textId="77777777" w:rsidR="00C74CE4" w:rsidRDefault="00C74CE4">
      <w:pPr>
        <w:pStyle w:val="BodyText"/>
        <w:spacing w:before="6"/>
        <w:rPr>
          <w:rFonts w:ascii="Arial"/>
          <w:b/>
          <w:sz w:val="34"/>
        </w:rPr>
      </w:pPr>
    </w:p>
    <w:p w14:paraId="317CB5E7" w14:textId="77777777" w:rsidR="00C74CE4" w:rsidRDefault="007551B4">
      <w:pPr>
        <w:pStyle w:val="ListParagraph"/>
        <w:numPr>
          <w:ilvl w:val="1"/>
          <w:numId w:val="3"/>
        </w:numPr>
        <w:tabs>
          <w:tab w:val="left" w:pos="695"/>
          <w:tab w:val="left" w:pos="697"/>
        </w:tabs>
        <w:spacing w:line="276" w:lineRule="auto"/>
        <w:ind w:left="695" w:right="456" w:hanging="576"/>
        <w:rPr>
          <w:sz w:val="24"/>
        </w:rPr>
      </w:pPr>
      <w:r>
        <w:rPr>
          <w:sz w:val="24"/>
        </w:rPr>
        <w:t>The Health and Care Act 2022 created Integrated Care Boards (ICBs) as</w:t>
      </w:r>
      <w:r>
        <w:rPr>
          <w:spacing w:val="1"/>
          <w:sz w:val="24"/>
        </w:rPr>
        <w:t xml:space="preserve"> </w:t>
      </w:r>
      <w:r>
        <w:rPr>
          <w:sz w:val="24"/>
        </w:rPr>
        <w:t>replacements for Clinical Commissioning Groups and establishes in law the</w:t>
      </w:r>
      <w:r>
        <w:rPr>
          <w:spacing w:val="1"/>
          <w:sz w:val="24"/>
        </w:rPr>
        <w:t xml:space="preserve"> </w:t>
      </w:r>
      <w:r>
        <w:rPr>
          <w:sz w:val="24"/>
        </w:rPr>
        <w:t>role of Integrated Care Partnerships as the committee where health, social</w:t>
      </w:r>
      <w:r>
        <w:rPr>
          <w:spacing w:val="1"/>
          <w:sz w:val="24"/>
        </w:rPr>
        <w:t xml:space="preserve"> </w:t>
      </w:r>
      <w:r>
        <w:rPr>
          <w:sz w:val="24"/>
        </w:rPr>
        <w:t>care,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partners come</w:t>
      </w:r>
      <w:r>
        <w:rPr>
          <w:spacing w:val="-1"/>
          <w:sz w:val="24"/>
        </w:rPr>
        <w:t xml:space="preserve"> </w:t>
      </w:r>
      <w:r>
        <w:rPr>
          <w:sz w:val="24"/>
        </w:rPr>
        <w:t>together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Integrated</w:t>
      </w:r>
      <w:r>
        <w:rPr>
          <w:spacing w:val="2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System</w:t>
      </w:r>
      <w:r>
        <w:rPr>
          <w:spacing w:val="1"/>
          <w:sz w:val="24"/>
        </w:rPr>
        <w:t xml:space="preserve"> </w:t>
      </w:r>
      <w:r>
        <w:rPr>
          <w:sz w:val="24"/>
        </w:rPr>
        <w:t>(ICS).</w:t>
      </w:r>
    </w:p>
    <w:p w14:paraId="185B255A" w14:textId="77777777" w:rsidR="00C74CE4" w:rsidRDefault="00C74CE4">
      <w:pPr>
        <w:pStyle w:val="BodyText"/>
        <w:spacing w:before="6"/>
        <w:rPr>
          <w:sz w:val="27"/>
        </w:rPr>
      </w:pPr>
    </w:p>
    <w:p w14:paraId="7BB4BDA4" w14:textId="77777777" w:rsidR="00C74CE4" w:rsidRDefault="007551B4">
      <w:pPr>
        <w:pStyle w:val="ListParagraph"/>
        <w:numPr>
          <w:ilvl w:val="1"/>
          <w:numId w:val="3"/>
        </w:numPr>
        <w:tabs>
          <w:tab w:val="left" w:pos="695"/>
          <w:tab w:val="left" w:pos="697"/>
          <w:tab w:val="left" w:pos="5926"/>
        </w:tabs>
        <w:spacing w:before="1" w:line="276" w:lineRule="auto"/>
        <w:ind w:left="695" w:right="241" w:hanging="576"/>
        <w:rPr>
          <w:sz w:val="24"/>
        </w:rPr>
      </w:pPr>
      <w:r>
        <w:rPr>
          <w:sz w:val="24"/>
        </w:rPr>
        <w:t>The Nottingham and Nottinghamshire Integrated Care Board (ICB) is therefore</w:t>
      </w:r>
      <w:r>
        <w:rPr>
          <w:spacing w:val="-64"/>
          <w:sz w:val="24"/>
        </w:rPr>
        <w:t xml:space="preserve"> </w:t>
      </w:r>
      <w:r>
        <w:rPr>
          <w:sz w:val="24"/>
        </w:rPr>
        <w:t>a statutory NHS organisation responsible for developing a plan for meeting the</w:t>
      </w:r>
      <w:r>
        <w:rPr>
          <w:spacing w:val="-64"/>
          <w:sz w:val="24"/>
        </w:rPr>
        <w:t xml:space="preserve"> </w:t>
      </w:r>
      <w:r>
        <w:rPr>
          <w:sz w:val="24"/>
        </w:rPr>
        <w:t>health needs of the population, managing the NHS budget, and arranging for</w:t>
      </w:r>
      <w:r>
        <w:rPr>
          <w:spacing w:val="1"/>
          <w:sz w:val="24"/>
        </w:rPr>
        <w:t xml:space="preserve"> </w:t>
      </w:r>
      <w:r>
        <w:rPr>
          <w:sz w:val="24"/>
        </w:rPr>
        <w:t>the provision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 ICS</w:t>
      </w:r>
      <w:r>
        <w:rPr>
          <w:spacing w:val="-3"/>
          <w:sz w:val="24"/>
        </w:rPr>
        <w:t xml:space="preserve"> </w:t>
      </w:r>
      <w:r>
        <w:rPr>
          <w:sz w:val="24"/>
        </w:rPr>
        <w:t>area.</w:t>
      </w:r>
      <w:r>
        <w:rPr>
          <w:sz w:val="24"/>
        </w:rPr>
        <w:tab/>
        <w:t>The area covered by ICB</w:t>
      </w:r>
      <w:r>
        <w:rPr>
          <w:spacing w:val="1"/>
          <w:sz w:val="24"/>
        </w:rPr>
        <w:t xml:space="preserve"> </w:t>
      </w:r>
      <w:r>
        <w:rPr>
          <w:sz w:val="24"/>
        </w:rPr>
        <w:t>covers the District of Ashfield, District of Bassetlaw, Borough of Broxtowe,</w:t>
      </w:r>
      <w:r>
        <w:rPr>
          <w:spacing w:val="1"/>
          <w:sz w:val="24"/>
        </w:rPr>
        <w:t xml:space="preserve"> </w:t>
      </w:r>
      <w:r>
        <w:rPr>
          <w:sz w:val="24"/>
        </w:rPr>
        <w:t>Borough of Gedling, District of Mansfield, District of Newark and Sherwood,</w:t>
      </w:r>
      <w:r>
        <w:rPr>
          <w:spacing w:val="1"/>
          <w:sz w:val="24"/>
        </w:rPr>
        <w:t xml:space="preserve"> </w:t>
      </w:r>
      <w:r>
        <w:rPr>
          <w:sz w:val="24"/>
        </w:rPr>
        <w:t>City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Nottingham, and</w:t>
      </w:r>
      <w:r>
        <w:rPr>
          <w:spacing w:val="2"/>
          <w:sz w:val="24"/>
        </w:rPr>
        <w:t xml:space="preserve"> </w:t>
      </w:r>
      <w:r>
        <w:rPr>
          <w:sz w:val="24"/>
        </w:rPr>
        <w:t>Borough of</w:t>
      </w:r>
      <w:r>
        <w:rPr>
          <w:spacing w:val="-1"/>
          <w:sz w:val="24"/>
        </w:rPr>
        <w:t xml:space="preserve"> </w:t>
      </w:r>
      <w:r>
        <w:rPr>
          <w:sz w:val="24"/>
        </w:rPr>
        <w:t>Rushcliffe.</w:t>
      </w:r>
    </w:p>
    <w:p w14:paraId="5FDC3583" w14:textId="77777777" w:rsidR="00C74CE4" w:rsidRDefault="00C74CE4">
      <w:pPr>
        <w:pStyle w:val="BodyText"/>
        <w:spacing w:before="7"/>
        <w:rPr>
          <w:sz w:val="27"/>
        </w:rPr>
      </w:pPr>
    </w:p>
    <w:p w14:paraId="1DFDC306" w14:textId="77777777" w:rsidR="00C74CE4" w:rsidRDefault="007551B4">
      <w:pPr>
        <w:pStyle w:val="ListParagraph"/>
        <w:numPr>
          <w:ilvl w:val="1"/>
          <w:numId w:val="3"/>
        </w:numPr>
        <w:tabs>
          <w:tab w:val="left" w:pos="695"/>
          <w:tab w:val="left" w:pos="697"/>
        </w:tabs>
        <w:rPr>
          <w:sz w:val="24"/>
        </w:rPr>
      </w:pP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ICS</w:t>
      </w:r>
      <w:r>
        <w:rPr>
          <w:spacing w:val="-2"/>
          <w:sz w:val="24"/>
        </w:rPr>
        <w:t xml:space="preserve"> </w:t>
      </w:r>
      <w:r>
        <w:rPr>
          <w:sz w:val="24"/>
        </w:rPr>
        <w:t>has four</w:t>
      </w:r>
      <w:r>
        <w:rPr>
          <w:spacing w:val="-1"/>
          <w:sz w:val="24"/>
        </w:rPr>
        <w:t xml:space="preserve"> </w:t>
      </w:r>
      <w:r>
        <w:rPr>
          <w:sz w:val="24"/>
        </w:rPr>
        <w:t>aims:</w:t>
      </w:r>
    </w:p>
    <w:p w14:paraId="2B2F8E41" w14:textId="77777777" w:rsidR="00C74CE4" w:rsidRDefault="00C74CE4">
      <w:pPr>
        <w:pStyle w:val="BodyText"/>
        <w:spacing w:before="10"/>
        <w:rPr>
          <w:sz w:val="20"/>
        </w:rPr>
      </w:pPr>
    </w:p>
    <w:p w14:paraId="5A711B9E" w14:textId="77777777" w:rsidR="00C74CE4" w:rsidRDefault="007551B4">
      <w:pPr>
        <w:pStyle w:val="ListParagraph"/>
        <w:numPr>
          <w:ilvl w:val="2"/>
          <w:numId w:val="3"/>
        </w:numPr>
        <w:tabs>
          <w:tab w:val="left" w:pos="1253"/>
        </w:tabs>
        <w:rPr>
          <w:sz w:val="24"/>
        </w:rPr>
      </w:pPr>
      <w:r>
        <w:rPr>
          <w:sz w:val="24"/>
        </w:rPr>
        <w:t>Improve</w:t>
      </w:r>
      <w:r>
        <w:rPr>
          <w:spacing w:val="-1"/>
          <w:sz w:val="24"/>
        </w:rPr>
        <w:t xml:space="preserve"> </w:t>
      </w:r>
      <w:r>
        <w:rPr>
          <w:sz w:val="24"/>
        </w:rPr>
        <w:t>outcomes</w:t>
      </w:r>
      <w:r>
        <w:rPr>
          <w:spacing w:val="-3"/>
          <w:sz w:val="24"/>
        </w:rPr>
        <w:t xml:space="preserve"> </w:t>
      </w:r>
      <w:r>
        <w:rPr>
          <w:sz w:val="24"/>
        </w:rPr>
        <w:t>in population</w:t>
      </w:r>
      <w:r>
        <w:rPr>
          <w:spacing w:val="-3"/>
          <w:sz w:val="24"/>
        </w:rPr>
        <w:t xml:space="preserve"> </w:t>
      </w:r>
      <w:r>
        <w:rPr>
          <w:sz w:val="24"/>
        </w:rPr>
        <w:t>health and healthcare.</w:t>
      </w:r>
    </w:p>
    <w:p w14:paraId="403D6B98" w14:textId="77777777" w:rsidR="00C74CE4" w:rsidRDefault="007551B4">
      <w:pPr>
        <w:pStyle w:val="ListParagraph"/>
        <w:numPr>
          <w:ilvl w:val="2"/>
          <w:numId w:val="3"/>
        </w:numPr>
        <w:tabs>
          <w:tab w:val="left" w:pos="1253"/>
        </w:tabs>
        <w:spacing w:before="40"/>
        <w:rPr>
          <w:sz w:val="24"/>
        </w:rPr>
      </w:pPr>
      <w:r>
        <w:rPr>
          <w:sz w:val="24"/>
        </w:rPr>
        <w:t>Tackle</w:t>
      </w:r>
      <w:r>
        <w:rPr>
          <w:spacing w:val="-1"/>
          <w:sz w:val="24"/>
        </w:rPr>
        <w:t xml:space="preserve"> </w:t>
      </w:r>
      <w:r>
        <w:rPr>
          <w:sz w:val="24"/>
        </w:rPr>
        <w:t>inequalities</w:t>
      </w:r>
      <w:r>
        <w:rPr>
          <w:spacing w:val="2"/>
          <w:sz w:val="24"/>
        </w:rPr>
        <w:t xml:space="preserve"> </w:t>
      </w:r>
      <w:r>
        <w:rPr>
          <w:sz w:val="24"/>
        </w:rPr>
        <w:t>in outcomes,</w:t>
      </w:r>
      <w:r>
        <w:rPr>
          <w:spacing w:val="-3"/>
          <w:sz w:val="24"/>
        </w:rPr>
        <w:t xml:space="preserve"> </w:t>
      </w:r>
      <w:r>
        <w:rPr>
          <w:sz w:val="24"/>
        </w:rPr>
        <w:t>experience,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access.</w:t>
      </w:r>
    </w:p>
    <w:p w14:paraId="0F556EFA" w14:textId="77777777" w:rsidR="00C74CE4" w:rsidRDefault="007551B4">
      <w:pPr>
        <w:pStyle w:val="ListParagraph"/>
        <w:numPr>
          <w:ilvl w:val="2"/>
          <w:numId w:val="3"/>
        </w:numPr>
        <w:tabs>
          <w:tab w:val="left" w:pos="1253"/>
        </w:tabs>
        <w:spacing w:before="40"/>
        <w:rPr>
          <w:sz w:val="24"/>
        </w:rPr>
      </w:pPr>
      <w:r>
        <w:rPr>
          <w:sz w:val="24"/>
        </w:rPr>
        <w:t>Enhance</w:t>
      </w:r>
      <w:r>
        <w:rPr>
          <w:spacing w:val="-3"/>
          <w:sz w:val="24"/>
        </w:rPr>
        <w:t xml:space="preserve"> </w:t>
      </w:r>
      <w:r>
        <w:rPr>
          <w:sz w:val="24"/>
        </w:rPr>
        <w:t>productivity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value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money.</w:t>
      </w:r>
    </w:p>
    <w:p w14:paraId="5B8F2E9B" w14:textId="77777777" w:rsidR="00C74CE4" w:rsidRDefault="007551B4">
      <w:pPr>
        <w:pStyle w:val="ListParagraph"/>
        <w:numPr>
          <w:ilvl w:val="2"/>
          <w:numId w:val="3"/>
        </w:numPr>
        <w:tabs>
          <w:tab w:val="left" w:pos="1253"/>
        </w:tabs>
        <w:spacing w:before="39"/>
        <w:rPr>
          <w:sz w:val="24"/>
        </w:rPr>
      </w:pPr>
      <w:r>
        <w:rPr>
          <w:sz w:val="24"/>
        </w:rPr>
        <w:t>Help</w:t>
      </w:r>
      <w:r>
        <w:rPr>
          <w:spacing w:val="-1"/>
          <w:sz w:val="24"/>
        </w:rPr>
        <w:t xml:space="preserve"> </w:t>
      </w:r>
      <w:r>
        <w:rPr>
          <w:sz w:val="24"/>
        </w:rPr>
        <w:t>the NHS support</w:t>
      </w:r>
      <w:r>
        <w:rPr>
          <w:spacing w:val="-2"/>
          <w:sz w:val="24"/>
        </w:rPr>
        <w:t xml:space="preserve"> </w:t>
      </w:r>
      <w:r>
        <w:rPr>
          <w:sz w:val="24"/>
        </w:rPr>
        <w:t>broader social and</w:t>
      </w:r>
      <w:r>
        <w:rPr>
          <w:spacing w:val="1"/>
          <w:sz w:val="24"/>
        </w:rPr>
        <w:t xml:space="preserve"> </w:t>
      </w:r>
      <w:r>
        <w:rPr>
          <w:sz w:val="24"/>
        </w:rPr>
        <w:t>economic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development.</w:t>
      </w:r>
    </w:p>
    <w:p w14:paraId="1EFBDC95" w14:textId="77777777" w:rsidR="00C74CE4" w:rsidRDefault="00C74CE4">
      <w:pPr>
        <w:pStyle w:val="BodyText"/>
        <w:spacing w:before="2"/>
        <w:rPr>
          <w:sz w:val="31"/>
        </w:rPr>
      </w:pPr>
    </w:p>
    <w:p w14:paraId="3F4A05AA" w14:textId="77777777" w:rsidR="00C74CE4" w:rsidRDefault="007551B4">
      <w:pPr>
        <w:pStyle w:val="ListParagraph"/>
        <w:numPr>
          <w:ilvl w:val="1"/>
          <w:numId w:val="3"/>
        </w:numPr>
        <w:tabs>
          <w:tab w:val="left" w:pos="695"/>
          <w:tab w:val="left" w:pos="697"/>
        </w:tabs>
        <w:spacing w:line="276" w:lineRule="auto"/>
        <w:ind w:left="695" w:right="282" w:hanging="576"/>
        <w:rPr>
          <w:sz w:val="24"/>
        </w:rPr>
      </w:pPr>
      <w:r>
        <w:rPr>
          <w:sz w:val="24"/>
        </w:rPr>
        <w:t>Paragraph 20 of the NPPF requires that strategic policies when setting out the</w:t>
      </w:r>
      <w:r>
        <w:rPr>
          <w:spacing w:val="-64"/>
          <w:sz w:val="24"/>
        </w:rPr>
        <w:t xml:space="preserve"> </w:t>
      </w:r>
      <w:r>
        <w:rPr>
          <w:sz w:val="24"/>
        </w:rPr>
        <w:t>overall pattern and scale of growth to make sufficient provision for health</w:t>
      </w:r>
      <w:r>
        <w:rPr>
          <w:spacing w:val="1"/>
          <w:sz w:val="24"/>
        </w:rPr>
        <w:t xml:space="preserve"> </w:t>
      </w:r>
      <w:r>
        <w:rPr>
          <w:sz w:val="24"/>
        </w:rPr>
        <w:t>infrastructure.</w:t>
      </w:r>
      <w:r>
        <w:rPr>
          <w:spacing w:val="1"/>
          <w:sz w:val="24"/>
        </w:rPr>
        <w:t xml:space="preserve"> </w:t>
      </w:r>
      <w:r>
        <w:rPr>
          <w:sz w:val="24"/>
        </w:rPr>
        <w:t>Plans should also set out the level of contributions expected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for the</w:t>
      </w:r>
      <w:r>
        <w:rPr>
          <w:spacing w:val="1"/>
          <w:sz w:val="24"/>
        </w:rPr>
        <w:t xml:space="preserve"> </w:t>
      </w:r>
      <w:r>
        <w:rPr>
          <w:sz w:val="24"/>
        </w:rPr>
        <w:t>provision of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infrastructure</w:t>
      </w:r>
      <w:r>
        <w:rPr>
          <w:spacing w:val="-1"/>
          <w:sz w:val="24"/>
        </w:rPr>
        <w:t xml:space="preserve"> </w:t>
      </w:r>
      <w:r>
        <w:rPr>
          <w:sz w:val="24"/>
        </w:rPr>
        <w:t>(NPPF</w:t>
      </w:r>
      <w:r>
        <w:rPr>
          <w:spacing w:val="-1"/>
          <w:sz w:val="24"/>
        </w:rPr>
        <w:t xml:space="preserve"> </w:t>
      </w:r>
      <w:r>
        <w:rPr>
          <w:sz w:val="24"/>
        </w:rPr>
        <w:t>para. 34).</w:t>
      </w:r>
    </w:p>
    <w:p w14:paraId="15C813D1" w14:textId="77777777" w:rsidR="00C74CE4" w:rsidRDefault="00C74CE4">
      <w:pPr>
        <w:pStyle w:val="BodyText"/>
        <w:rPr>
          <w:sz w:val="26"/>
        </w:rPr>
      </w:pPr>
    </w:p>
    <w:p w14:paraId="37ACF039" w14:textId="77777777" w:rsidR="00C74CE4" w:rsidRDefault="007551B4">
      <w:pPr>
        <w:pStyle w:val="BodyText"/>
        <w:spacing w:before="217"/>
        <w:ind w:left="695"/>
      </w:pPr>
      <w:r>
        <w:rPr>
          <w:u w:val="single"/>
        </w:rPr>
        <w:t>Requirements</w:t>
      </w:r>
      <w:r>
        <w:rPr>
          <w:spacing w:val="-1"/>
          <w:u w:val="single"/>
        </w:rPr>
        <w:t xml:space="preserve"> </w:t>
      </w:r>
      <w:r>
        <w:rPr>
          <w:u w:val="single"/>
        </w:rPr>
        <w:t>for</w:t>
      </w:r>
      <w:r>
        <w:rPr>
          <w:spacing w:val="1"/>
          <w:u w:val="single"/>
        </w:rPr>
        <w:t xml:space="preserve"> </w:t>
      </w:r>
      <w:r>
        <w:rPr>
          <w:u w:val="single"/>
        </w:rPr>
        <w:t>Health</w:t>
      </w:r>
      <w:r>
        <w:rPr>
          <w:spacing w:val="-1"/>
          <w:u w:val="single"/>
        </w:rPr>
        <w:t xml:space="preserve"> </w:t>
      </w:r>
      <w:r>
        <w:rPr>
          <w:u w:val="single"/>
        </w:rPr>
        <w:t>Care</w:t>
      </w:r>
      <w:r>
        <w:rPr>
          <w:spacing w:val="-2"/>
          <w:u w:val="single"/>
        </w:rPr>
        <w:t xml:space="preserve"> </w:t>
      </w:r>
      <w:r>
        <w:rPr>
          <w:u w:val="single"/>
        </w:rPr>
        <w:t>provision</w:t>
      </w:r>
    </w:p>
    <w:p w14:paraId="00889680" w14:textId="77777777" w:rsidR="00C74CE4" w:rsidRDefault="00C74CE4">
      <w:pPr>
        <w:pStyle w:val="BodyText"/>
        <w:spacing w:before="6"/>
        <w:rPr>
          <w:sz w:val="19"/>
        </w:rPr>
      </w:pPr>
    </w:p>
    <w:p w14:paraId="13024D2C" w14:textId="77777777" w:rsidR="00C74CE4" w:rsidRDefault="007551B4">
      <w:pPr>
        <w:pStyle w:val="ListParagraph"/>
        <w:numPr>
          <w:ilvl w:val="1"/>
          <w:numId w:val="3"/>
        </w:numPr>
        <w:tabs>
          <w:tab w:val="left" w:pos="695"/>
          <w:tab w:val="left" w:pos="697"/>
        </w:tabs>
        <w:spacing w:before="92" w:line="276" w:lineRule="auto"/>
        <w:ind w:left="695" w:right="238" w:hanging="576"/>
        <w:rPr>
          <w:sz w:val="24"/>
        </w:rPr>
      </w:pPr>
      <w:r>
        <w:rPr>
          <w:sz w:val="24"/>
        </w:rPr>
        <w:t>Ashfield District has 16 GP practices operating from 17 sites (Annex 1 Map).</w:t>
      </w:r>
      <w:r>
        <w:rPr>
          <w:spacing w:val="1"/>
          <w:sz w:val="24"/>
        </w:rPr>
        <w:t xml:space="preserve"> </w:t>
      </w:r>
      <w:r>
        <w:rPr>
          <w:sz w:val="24"/>
        </w:rPr>
        <w:t>NHS Nottingham and Nottinghamshire Integrated Care Board is the NHS body</w:t>
      </w:r>
      <w:r>
        <w:rPr>
          <w:spacing w:val="-64"/>
          <w:sz w:val="24"/>
        </w:rPr>
        <w:t xml:space="preserve"> </w:t>
      </w:r>
      <w:r>
        <w:rPr>
          <w:sz w:val="24"/>
        </w:rPr>
        <w:t>overseeing the practices. All of these premises are currently under pressure</w:t>
      </w:r>
      <w:r>
        <w:rPr>
          <w:spacing w:val="1"/>
          <w:sz w:val="24"/>
        </w:rPr>
        <w:t xml:space="preserve"> </w:t>
      </w:r>
      <w:r>
        <w:rPr>
          <w:sz w:val="24"/>
        </w:rPr>
        <w:t>from local growth. Any increase in the number of patients registered with GP</w:t>
      </w:r>
      <w:r>
        <w:rPr>
          <w:spacing w:val="1"/>
          <w:sz w:val="24"/>
        </w:rPr>
        <w:t xml:space="preserve"> </w:t>
      </w:r>
      <w:r>
        <w:rPr>
          <w:sz w:val="24"/>
        </w:rPr>
        <w:t>practices from new housing developments will generate a higher level of need</w:t>
      </w:r>
      <w:r>
        <w:rPr>
          <w:spacing w:val="1"/>
          <w:sz w:val="24"/>
        </w:rPr>
        <w:t xml:space="preserve"> </w:t>
      </w:r>
      <w:r>
        <w:rPr>
          <w:sz w:val="24"/>
        </w:rPr>
        <w:t>for these services.</w:t>
      </w:r>
    </w:p>
    <w:p w14:paraId="5A574BF4" w14:textId="77777777" w:rsidR="00C74CE4" w:rsidRDefault="00C74CE4">
      <w:pPr>
        <w:pStyle w:val="BodyText"/>
        <w:spacing w:before="8"/>
        <w:rPr>
          <w:sz w:val="27"/>
        </w:rPr>
      </w:pPr>
    </w:p>
    <w:p w14:paraId="6209B31B" w14:textId="77777777" w:rsidR="00C74CE4" w:rsidRDefault="007551B4">
      <w:pPr>
        <w:pStyle w:val="ListParagraph"/>
        <w:numPr>
          <w:ilvl w:val="1"/>
          <w:numId w:val="3"/>
        </w:numPr>
        <w:tabs>
          <w:tab w:val="left" w:pos="695"/>
          <w:tab w:val="left" w:pos="697"/>
        </w:tabs>
        <w:spacing w:line="276" w:lineRule="auto"/>
        <w:ind w:left="695" w:right="121" w:hanging="576"/>
        <w:rPr>
          <w:sz w:val="24"/>
        </w:rPr>
      </w:pPr>
      <w:r>
        <w:rPr>
          <w:sz w:val="24"/>
        </w:rPr>
        <w:t>There is also growing concern about areas of longstanding unmet health need</w:t>
      </w:r>
      <w:r>
        <w:rPr>
          <w:spacing w:val="1"/>
          <w:sz w:val="24"/>
        </w:rPr>
        <w:t xml:space="preserve"> </w:t>
      </w:r>
      <w:r>
        <w:rPr>
          <w:sz w:val="24"/>
        </w:rPr>
        <w:t>and the social determinants of health are playing a bigger role than ever before.</w:t>
      </w:r>
      <w:r>
        <w:rPr>
          <w:spacing w:val="-64"/>
          <w:sz w:val="24"/>
        </w:rPr>
        <w:t xml:space="preserve"> </w:t>
      </w:r>
      <w:r>
        <w:rPr>
          <w:sz w:val="24"/>
        </w:rPr>
        <w:t>These new challenges are increasing pressure on the system to deliver for</w:t>
      </w:r>
      <w:r>
        <w:rPr>
          <w:spacing w:val="1"/>
          <w:sz w:val="24"/>
        </w:rPr>
        <w:t xml:space="preserve"> </w:t>
      </w:r>
      <w:r>
        <w:rPr>
          <w:sz w:val="24"/>
        </w:rPr>
        <w:t>those in our communities, and to shift focus from treating those who are unwell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preventing ill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tackling health</w:t>
      </w:r>
      <w:r>
        <w:rPr>
          <w:spacing w:val="2"/>
          <w:sz w:val="24"/>
        </w:rPr>
        <w:t xml:space="preserve"> </w:t>
      </w:r>
      <w:r>
        <w:rPr>
          <w:sz w:val="24"/>
        </w:rPr>
        <w:t>inequalities.</w:t>
      </w:r>
      <w:r>
        <w:rPr>
          <w:spacing w:val="-3"/>
          <w:sz w:val="24"/>
        </w:rPr>
        <w:t xml:space="preserve"> </w:t>
      </w:r>
      <w:r>
        <w:rPr>
          <w:sz w:val="24"/>
        </w:rPr>
        <w:t>To help meet</w:t>
      </w:r>
      <w:r>
        <w:rPr>
          <w:spacing w:val="-3"/>
          <w:sz w:val="24"/>
        </w:rPr>
        <w:t xml:space="preserve"> </w:t>
      </w:r>
      <w:r>
        <w:rPr>
          <w:sz w:val="24"/>
        </w:rPr>
        <w:t>these</w:t>
      </w:r>
    </w:p>
    <w:p w14:paraId="292904B4" w14:textId="77777777" w:rsidR="00C74CE4" w:rsidRDefault="00C74CE4">
      <w:pPr>
        <w:spacing w:line="276" w:lineRule="auto"/>
        <w:rPr>
          <w:sz w:val="24"/>
        </w:rPr>
        <w:sectPr w:rsidR="00C74CE4">
          <w:pgSz w:w="11910" w:h="16840"/>
          <w:pgMar w:top="1340" w:right="1320" w:bottom="1320" w:left="1320" w:header="835" w:footer="1126" w:gutter="0"/>
          <w:cols w:space="720"/>
        </w:sectPr>
      </w:pPr>
    </w:p>
    <w:p w14:paraId="25A62477" w14:textId="77777777" w:rsidR="00C74CE4" w:rsidRDefault="007551B4">
      <w:pPr>
        <w:pStyle w:val="BodyText"/>
        <w:spacing w:before="89" w:line="276" w:lineRule="auto"/>
        <w:ind w:left="695" w:right="471"/>
      </w:pPr>
      <w:r>
        <w:lastRenderedPageBreak/>
        <w:t>needs, GP practices are working together with community, mental health,</w:t>
      </w:r>
      <w:r>
        <w:rPr>
          <w:spacing w:val="1"/>
        </w:rPr>
        <w:t xml:space="preserve"> </w:t>
      </w:r>
      <w:r>
        <w:t>social care, pharmacy, hospital, and voluntary services in their local areas in</w:t>
      </w:r>
      <w:r>
        <w:rPr>
          <w:spacing w:val="-64"/>
        </w:rPr>
        <w:t xml:space="preserve"> </w:t>
      </w:r>
      <w:r>
        <w:t>groups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practices</w:t>
      </w:r>
      <w:r>
        <w:rPr>
          <w:spacing w:val="2"/>
        </w:rPr>
        <w:t xml:space="preserve"> </w:t>
      </w:r>
      <w:r>
        <w:t>known as</w:t>
      </w:r>
      <w:r>
        <w:rPr>
          <w:spacing w:val="-2"/>
        </w:rPr>
        <w:t xml:space="preserve"> </w:t>
      </w:r>
      <w:r>
        <w:t>primary care networks (PCNs).</w:t>
      </w:r>
    </w:p>
    <w:p w14:paraId="71D1B01C" w14:textId="77777777" w:rsidR="00C74CE4" w:rsidRDefault="00C74CE4">
      <w:pPr>
        <w:pStyle w:val="BodyText"/>
        <w:spacing w:before="7"/>
        <w:rPr>
          <w:sz w:val="27"/>
        </w:rPr>
      </w:pPr>
    </w:p>
    <w:p w14:paraId="145E1BEF" w14:textId="77777777" w:rsidR="00C74CE4" w:rsidRDefault="007551B4">
      <w:pPr>
        <w:pStyle w:val="ListParagraph"/>
        <w:numPr>
          <w:ilvl w:val="1"/>
          <w:numId w:val="3"/>
        </w:numPr>
        <w:tabs>
          <w:tab w:val="left" w:pos="695"/>
          <w:tab w:val="left" w:pos="697"/>
        </w:tabs>
        <w:spacing w:line="276" w:lineRule="auto"/>
        <w:ind w:left="695" w:right="122" w:hanging="576"/>
        <w:rPr>
          <w:sz w:val="24"/>
        </w:rPr>
      </w:pPr>
      <w:r>
        <w:rPr>
          <w:sz w:val="24"/>
        </w:rPr>
        <w:t>PCNs build on existing primary care services and enable greater provision of</w:t>
      </w:r>
      <w:r>
        <w:rPr>
          <w:spacing w:val="1"/>
          <w:sz w:val="24"/>
        </w:rPr>
        <w:t xml:space="preserve"> </w:t>
      </w:r>
      <w:r>
        <w:rPr>
          <w:sz w:val="24"/>
        </w:rPr>
        <w:t>proactive,</w:t>
      </w:r>
      <w:r>
        <w:rPr>
          <w:spacing w:val="3"/>
          <w:sz w:val="24"/>
        </w:rPr>
        <w:t xml:space="preserve"> </w:t>
      </w:r>
      <w:r>
        <w:rPr>
          <w:sz w:val="24"/>
        </w:rPr>
        <w:t>personalised,</w:t>
      </w:r>
      <w:r>
        <w:rPr>
          <w:spacing w:val="6"/>
          <w:sz w:val="24"/>
        </w:rPr>
        <w:t xml:space="preserve"> </w:t>
      </w:r>
      <w:r>
        <w:rPr>
          <w:sz w:val="24"/>
        </w:rPr>
        <w:t>coordinated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more</w:t>
      </w:r>
      <w:r>
        <w:rPr>
          <w:spacing w:val="6"/>
          <w:sz w:val="24"/>
        </w:rPr>
        <w:t xml:space="preserve"> </w:t>
      </w:r>
      <w:r>
        <w:rPr>
          <w:sz w:val="24"/>
        </w:rPr>
        <w:t>integrated</w:t>
      </w:r>
      <w:r>
        <w:rPr>
          <w:spacing w:val="6"/>
          <w:sz w:val="24"/>
        </w:rPr>
        <w:t xml:space="preserve"> </w:t>
      </w:r>
      <w:r>
        <w:rPr>
          <w:sz w:val="24"/>
        </w:rPr>
        <w:t>health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social</w:t>
      </w:r>
      <w:r>
        <w:rPr>
          <w:spacing w:val="1"/>
          <w:sz w:val="24"/>
        </w:rPr>
        <w:t xml:space="preserve"> </w:t>
      </w:r>
      <w:r>
        <w:rPr>
          <w:sz w:val="24"/>
        </w:rPr>
        <w:t>care for people close to home. Health professionals will work as part of PCN</w:t>
      </w:r>
      <w:r>
        <w:rPr>
          <w:spacing w:val="1"/>
          <w:sz w:val="24"/>
        </w:rPr>
        <w:t xml:space="preserve"> </w:t>
      </w:r>
      <w:r>
        <w:rPr>
          <w:sz w:val="24"/>
        </w:rPr>
        <w:t>community teams, under the Additional Roles and Responsibilities Scheme</w:t>
      </w:r>
      <w:r>
        <w:rPr>
          <w:spacing w:val="1"/>
          <w:sz w:val="24"/>
        </w:rPr>
        <w:t xml:space="preserve"> </w:t>
      </w:r>
      <w:r>
        <w:rPr>
          <w:sz w:val="24"/>
        </w:rPr>
        <w:t>(ARRS). The intention of the scheme is to grow additional capacity through new</w:t>
      </w:r>
      <w:r>
        <w:rPr>
          <w:spacing w:val="-64"/>
          <w:sz w:val="24"/>
        </w:rPr>
        <w:t xml:space="preserve"> </w:t>
      </w:r>
      <w:r>
        <w:rPr>
          <w:sz w:val="24"/>
        </w:rPr>
        <w:t>roles, and by doing so, help to solve the workforce shortage in general practice.</w:t>
      </w:r>
      <w:r>
        <w:rPr>
          <w:spacing w:val="-64"/>
          <w:sz w:val="24"/>
        </w:rPr>
        <w:t xml:space="preserve"> </w:t>
      </w:r>
      <w:r>
        <w:rPr>
          <w:sz w:val="24"/>
        </w:rPr>
        <w:t>These</w:t>
      </w:r>
      <w:r>
        <w:rPr>
          <w:spacing w:val="-1"/>
          <w:sz w:val="24"/>
        </w:rPr>
        <w:t xml:space="preserve"> </w:t>
      </w:r>
      <w:r>
        <w:rPr>
          <w:sz w:val="24"/>
        </w:rPr>
        <w:t>roles</w:t>
      </w:r>
      <w:r>
        <w:rPr>
          <w:spacing w:val="2"/>
          <w:sz w:val="24"/>
        </w:rPr>
        <w:t xml:space="preserve"> </w:t>
      </w:r>
      <w:r>
        <w:rPr>
          <w:sz w:val="24"/>
        </w:rPr>
        <w:t>include:</w:t>
      </w:r>
    </w:p>
    <w:p w14:paraId="796259BE" w14:textId="77777777" w:rsidR="00C74CE4" w:rsidRDefault="00C74CE4">
      <w:pPr>
        <w:pStyle w:val="BodyText"/>
        <w:spacing w:before="1"/>
        <w:rPr>
          <w:sz w:val="37"/>
        </w:rPr>
      </w:pPr>
    </w:p>
    <w:p w14:paraId="4D19B786" w14:textId="77777777" w:rsidR="00C74CE4" w:rsidRDefault="007551B4">
      <w:pPr>
        <w:pStyle w:val="ListParagraph"/>
        <w:numPr>
          <w:ilvl w:val="2"/>
          <w:numId w:val="3"/>
        </w:numPr>
        <w:tabs>
          <w:tab w:val="left" w:pos="1102"/>
          <w:tab w:val="left" w:pos="4939"/>
        </w:tabs>
        <w:ind w:left="1101" w:hanging="284"/>
        <w:rPr>
          <w:sz w:val="24"/>
        </w:rPr>
      </w:pPr>
      <w:r>
        <w:rPr>
          <w:sz w:val="24"/>
        </w:rPr>
        <w:t>Clinical Pharmacists</w:t>
      </w:r>
      <w:r>
        <w:rPr>
          <w:sz w:val="24"/>
        </w:rPr>
        <w:tab/>
      </w:r>
      <w:r>
        <w:rPr>
          <w:rFonts w:ascii="Symbol" w:hAnsi="Symbol"/>
          <w:sz w:val="24"/>
        </w:rPr>
        <w:t></w:t>
      </w:r>
      <w:r>
        <w:rPr>
          <w:rFonts w:ascii="Times New Roman" w:hAnsi="Times New Roman"/>
          <w:spacing w:val="55"/>
          <w:sz w:val="24"/>
        </w:rPr>
        <w:t xml:space="preserve"> </w:t>
      </w:r>
      <w:r>
        <w:rPr>
          <w:sz w:val="24"/>
        </w:rPr>
        <w:t>Podiatrists</w:t>
      </w:r>
    </w:p>
    <w:p w14:paraId="6EA25FED" w14:textId="77777777" w:rsidR="00C74CE4" w:rsidRDefault="007551B4">
      <w:pPr>
        <w:pStyle w:val="ListParagraph"/>
        <w:numPr>
          <w:ilvl w:val="2"/>
          <w:numId w:val="3"/>
        </w:numPr>
        <w:tabs>
          <w:tab w:val="left" w:pos="1102"/>
          <w:tab w:val="left" w:pos="4939"/>
        </w:tabs>
        <w:spacing w:before="104"/>
        <w:ind w:left="1101" w:hanging="284"/>
        <w:rPr>
          <w:sz w:val="24"/>
        </w:rPr>
      </w:pPr>
      <w:r>
        <w:rPr>
          <w:sz w:val="24"/>
        </w:rPr>
        <w:t>Pharmacy Technicians</w:t>
      </w:r>
      <w:r>
        <w:rPr>
          <w:sz w:val="24"/>
        </w:rPr>
        <w:tab/>
      </w:r>
      <w:r>
        <w:rPr>
          <w:rFonts w:ascii="Symbol" w:hAnsi="Symbol"/>
          <w:sz w:val="24"/>
        </w:rPr>
        <w:t></w:t>
      </w:r>
      <w:r>
        <w:rPr>
          <w:rFonts w:ascii="Times New Roman" w:hAnsi="Times New Roman"/>
          <w:spacing w:val="55"/>
          <w:sz w:val="24"/>
        </w:rPr>
        <w:t xml:space="preserve"> </w:t>
      </w:r>
      <w:r>
        <w:rPr>
          <w:sz w:val="24"/>
        </w:rPr>
        <w:t>Occupational Therapists</w:t>
      </w:r>
    </w:p>
    <w:p w14:paraId="6646F58A" w14:textId="77777777" w:rsidR="00C74CE4" w:rsidRDefault="007551B4">
      <w:pPr>
        <w:pStyle w:val="ListParagraph"/>
        <w:numPr>
          <w:ilvl w:val="2"/>
          <w:numId w:val="3"/>
        </w:numPr>
        <w:tabs>
          <w:tab w:val="left" w:pos="1102"/>
          <w:tab w:val="left" w:pos="4939"/>
        </w:tabs>
        <w:spacing w:before="102"/>
        <w:ind w:left="1101" w:hanging="284"/>
        <w:rPr>
          <w:sz w:val="24"/>
        </w:rPr>
      </w:pPr>
      <w:r>
        <w:rPr>
          <w:sz w:val="24"/>
        </w:rPr>
        <w:t>First</w:t>
      </w:r>
      <w:r>
        <w:rPr>
          <w:spacing w:val="1"/>
          <w:sz w:val="24"/>
        </w:rPr>
        <w:t xml:space="preserve"> </w:t>
      </w:r>
      <w:r>
        <w:rPr>
          <w:sz w:val="24"/>
        </w:rPr>
        <w:t>contact</w:t>
      </w:r>
      <w:r>
        <w:rPr>
          <w:spacing w:val="-2"/>
          <w:sz w:val="24"/>
        </w:rPr>
        <w:t xml:space="preserve"> </w:t>
      </w:r>
      <w:r>
        <w:rPr>
          <w:sz w:val="24"/>
        </w:rPr>
        <w:t>physiotherapists</w:t>
      </w:r>
      <w:r>
        <w:rPr>
          <w:sz w:val="24"/>
        </w:rPr>
        <w:tab/>
      </w:r>
      <w:r>
        <w:rPr>
          <w:rFonts w:ascii="Symbol" w:hAnsi="Symbol"/>
          <w:sz w:val="24"/>
        </w:rPr>
        <w:t></w:t>
      </w:r>
      <w:r>
        <w:rPr>
          <w:rFonts w:ascii="Times New Roman" w:hAnsi="Times New Roman"/>
          <w:spacing w:val="56"/>
          <w:sz w:val="24"/>
        </w:rPr>
        <w:t xml:space="preserve"> </w:t>
      </w: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z w:val="24"/>
        </w:rPr>
        <w:t>Paramedics</w:t>
      </w:r>
    </w:p>
    <w:p w14:paraId="4B46A572" w14:textId="77777777" w:rsidR="00C74CE4" w:rsidRDefault="007551B4">
      <w:pPr>
        <w:pStyle w:val="ListParagraph"/>
        <w:numPr>
          <w:ilvl w:val="2"/>
          <w:numId w:val="3"/>
        </w:numPr>
        <w:tabs>
          <w:tab w:val="left" w:pos="1102"/>
          <w:tab w:val="left" w:pos="4939"/>
        </w:tabs>
        <w:spacing w:before="102"/>
        <w:ind w:left="1101" w:hanging="284"/>
        <w:rPr>
          <w:sz w:val="24"/>
        </w:rPr>
      </w:pPr>
      <w:r>
        <w:rPr>
          <w:sz w:val="24"/>
        </w:rPr>
        <w:t>Physician’s</w:t>
      </w:r>
      <w:r>
        <w:rPr>
          <w:spacing w:val="-3"/>
          <w:sz w:val="24"/>
        </w:rPr>
        <w:t xml:space="preserve"> </w:t>
      </w:r>
      <w:r>
        <w:rPr>
          <w:sz w:val="24"/>
        </w:rPr>
        <w:t>Associates</w:t>
      </w:r>
      <w:r>
        <w:rPr>
          <w:sz w:val="24"/>
        </w:rPr>
        <w:tab/>
      </w:r>
      <w:r>
        <w:rPr>
          <w:rFonts w:ascii="Symbol" w:hAnsi="Symbol"/>
          <w:sz w:val="24"/>
        </w:rPr>
        <w:t>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sz w:val="24"/>
        </w:rPr>
        <w:t>Nursing Associates</w:t>
      </w:r>
    </w:p>
    <w:p w14:paraId="7045D8FB" w14:textId="77777777" w:rsidR="00C74CE4" w:rsidRDefault="007551B4">
      <w:pPr>
        <w:pStyle w:val="ListParagraph"/>
        <w:numPr>
          <w:ilvl w:val="2"/>
          <w:numId w:val="3"/>
        </w:numPr>
        <w:tabs>
          <w:tab w:val="left" w:pos="1102"/>
          <w:tab w:val="left" w:pos="4939"/>
        </w:tabs>
        <w:spacing w:before="105"/>
        <w:ind w:left="1101" w:hanging="284"/>
        <w:rPr>
          <w:sz w:val="24"/>
        </w:rPr>
      </w:pPr>
      <w:r>
        <w:rPr>
          <w:sz w:val="24"/>
        </w:rPr>
        <w:t>Dieticians</w:t>
      </w:r>
      <w:r>
        <w:rPr>
          <w:sz w:val="24"/>
        </w:rPr>
        <w:tab/>
      </w:r>
      <w:r>
        <w:rPr>
          <w:rFonts w:ascii="Symbol" w:hAnsi="Symbol"/>
          <w:sz w:val="24"/>
        </w:rPr>
        <w:t>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sz w:val="24"/>
        </w:rPr>
        <w:t>Social Prescribing Link</w:t>
      </w:r>
      <w:r>
        <w:rPr>
          <w:spacing w:val="-3"/>
          <w:sz w:val="24"/>
        </w:rPr>
        <w:t xml:space="preserve"> </w:t>
      </w:r>
      <w:r>
        <w:rPr>
          <w:sz w:val="24"/>
        </w:rPr>
        <w:t>Workers</w:t>
      </w:r>
    </w:p>
    <w:p w14:paraId="42A21BD4" w14:textId="77777777" w:rsidR="00C74CE4" w:rsidRDefault="007551B4">
      <w:pPr>
        <w:pStyle w:val="ListParagraph"/>
        <w:numPr>
          <w:ilvl w:val="2"/>
          <w:numId w:val="3"/>
        </w:numPr>
        <w:tabs>
          <w:tab w:val="left" w:pos="1102"/>
        </w:tabs>
        <w:spacing w:before="102"/>
        <w:ind w:left="1101" w:hanging="284"/>
        <w:rPr>
          <w:sz w:val="24"/>
        </w:rPr>
      </w:pPr>
      <w:r>
        <w:rPr>
          <w:sz w:val="24"/>
        </w:rPr>
        <w:t>Care co-ordinators</w:t>
      </w:r>
    </w:p>
    <w:p w14:paraId="60127D97" w14:textId="77777777" w:rsidR="00C74CE4" w:rsidRDefault="00C74CE4">
      <w:pPr>
        <w:pStyle w:val="BodyText"/>
        <w:rPr>
          <w:sz w:val="33"/>
        </w:rPr>
      </w:pPr>
    </w:p>
    <w:p w14:paraId="4068E113" w14:textId="77777777" w:rsidR="00C74CE4" w:rsidRDefault="007551B4">
      <w:pPr>
        <w:pStyle w:val="ListParagraph"/>
        <w:numPr>
          <w:ilvl w:val="1"/>
          <w:numId w:val="3"/>
        </w:numPr>
        <w:tabs>
          <w:tab w:val="left" w:pos="695"/>
          <w:tab w:val="left" w:pos="697"/>
        </w:tabs>
        <w:spacing w:line="276" w:lineRule="auto"/>
        <w:ind w:left="695" w:right="616" w:hanging="576"/>
        <w:rPr>
          <w:sz w:val="24"/>
        </w:rPr>
      </w:pPr>
      <w:r>
        <w:rPr>
          <w:sz w:val="24"/>
        </w:rPr>
        <w:t>The impact of this policy change has been an added pressure on all GP</w:t>
      </w:r>
      <w:r>
        <w:rPr>
          <w:spacing w:val="1"/>
          <w:sz w:val="24"/>
        </w:rPr>
        <w:t xml:space="preserve"> </w:t>
      </w:r>
      <w:r>
        <w:rPr>
          <w:sz w:val="24"/>
        </w:rPr>
        <w:t>Practice premises as these teams need to be co-located to work effectively</w:t>
      </w:r>
      <w:r>
        <w:rPr>
          <w:spacing w:val="-64"/>
          <w:sz w:val="24"/>
        </w:rPr>
        <w:t xml:space="preserve"> </w:t>
      </w:r>
      <w:r>
        <w:rPr>
          <w:sz w:val="24"/>
        </w:rPr>
        <w:t>alongside their</w:t>
      </w:r>
      <w:r>
        <w:rPr>
          <w:spacing w:val="-4"/>
          <w:sz w:val="24"/>
        </w:rPr>
        <w:t xml:space="preserve"> </w:t>
      </w:r>
      <w:r>
        <w:rPr>
          <w:sz w:val="24"/>
        </w:rPr>
        <w:t>practice and PCN</w:t>
      </w:r>
      <w:r>
        <w:rPr>
          <w:spacing w:val="-3"/>
          <w:sz w:val="24"/>
        </w:rPr>
        <w:t xml:space="preserve"> </w:t>
      </w:r>
      <w:r>
        <w:rPr>
          <w:sz w:val="24"/>
        </w:rPr>
        <w:t>colleagues.</w:t>
      </w:r>
    </w:p>
    <w:p w14:paraId="128F59DE" w14:textId="77777777" w:rsidR="00C74CE4" w:rsidRDefault="00C74CE4">
      <w:pPr>
        <w:pStyle w:val="BodyText"/>
        <w:spacing w:before="7"/>
        <w:rPr>
          <w:sz w:val="27"/>
        </w:rPr>
      </w:pPr>
    </w:p>
    <w:p w14:paraId="20774376" w14:textId="77777777" w:rsidR="00C74CE4" w:rsidRDefault="007551B4">
      <w:pPr>
        <w:pStyle w:val="ListParagraph"/>
        <w:numPr>
          <w:ilvl w:val="1"/>
          <w:numId w:val="3"/>
        </w:numPr>
        <w:tabs>
          <w:tab w:val="left" w:pos="695"/>
          <w:tab w:val="left" w:pos="697"/>
        </w:tabs>
        <w:spacing w:line="276" w:lineRule="auto"/>
        <w:ind w:left="695" w:right="121" w:hanging="576"/>
        <w:rPr>
          <w:sz w:val="24"/>
        </w:rPr>
      </w:pPr>
      <w:r>
        <w:rPr>
          <w:sz w:val="24"/>
        </w:rPr>
        <w:t>In terms of the ability to expand facilities to accommodate new growth, the ICB</w:t>
      </w:r>
      <w:r>
        <w:rPr>
          <w:spacing w:val="1"/>
          <w:sz w:val="24"/>
        </w:rPr>
        <w:t xml:space="preserve"> </w:t>
      </w:r>
      <w:r>
        <w:rPr>
          <w:sz w:val="24"/>
        </w:rPr>
        <w:t>assessment is that all premises may require some form of adaptation,</w:t>
      </w:r>
      <w:r>
        <w:rPr>
          <w:spacing w:val="1"/>
          <w:sz w:val="24"/>
        </w:rPr>
        <w:t xml:space="preserve"> </w:t>
      </w:r>
      <w:r>
        <w:rPr>
          <w:sz w:val="24"/>
        </w:rPr>
        <w:t>extension, or new buildings where there are no opportunities for further</w:t>
      </w:r>
      <w:r>
        <w:rPr>
          <w:spacing w:val="1"/>
          <w:sz w:val="24"/>
        </w:rPr>
        <w:t xml:space="preserve"> </w:t>
      </w:r>
      <w:r>
        <w:rPr>
          <w:sz w:val="24"/>
        </w:rPr>
        <w:t>expansion and a new location is required. As a consequence, there is a need to</w:t>
      </w:r>
      <w:r>
        <w:rPr>
          <w:spacing w:val="-64"/>
          <w:sz w:val="24"/>
        </w:rPr>
        <w:t xml:space="preserve"> </w:t>
      </w:r>
      <w:r>
        <w:rPr>
          <w:sz w:val="24"/>
        </w:rPr>
        <w:t>secure</w:t>
      </w:r>
      <w:r>
        <w:rPr>
          <w:spacing w:val="-1"/>
          <w:sz w:val="24"/>
        </w:rPr>
        <w:t xml:space="preserve"> </w:t>
      </w:r>
      <w:r>
        <w:rPr>
          <w:sz w:val="24"/>
        </w:rPr>
        <w:t>contributions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improve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provision across</w:t>
      </w:r>
      <w:r>
        <w:rPr>
          <w:spacing w:val="-4"/>
          <w:sz w:val="24"/>
        </w:rPr>
        <w:t xml:space="preserve"> </w:t>
      </w:r>
      <w:r>
        <w:rPr>
          <w:sz w:val="24"/>
        </w:rPr>
        <w:t>the District.</w:t>
      </w:r>
    </w:p>
    <w:p w14:paraId="1A63C6FC" w14:textId="77777777" w:rsidR="00C74CE4" w:rsidRDefault="00C74CE4">
      <w:pPr>
        <w:pStyle w:val="BodyText"/>
        <w:rPr>
          <w:sz w:val="26"/>
        </w:rPr>
      </w:pPr>
    </w:p>
    <w:p w14:paraId="00D55F1C" w14:textId="77777777" w:rsidR="00C74CE4" w:rsidRDefault="007551B4">
      <w:pPr>
        <w:pStyle w:val="BodyText"/>
        <w:spacing w:before="216"/>
        <w:ind w:left="695"/>
      </w:pPr>
      <w:r>
        <w:rPr>
          <w:u w:val="single"/>
        </w:rPr>
        <w:t>Joint Working</w:t>
      </w:r>
    </w:p>
    <w:p w14:paraId="14AE5312" w14:textId="77777777" w:rsidR="00C74CE4" w:rsidRDefault="00C74CE4">
      <w:pPr>
        <w:pStyle w:val="BodyText"/>
        <w:spacing w:before="5"/>
        <w:rPr>
          <w:sz w:val="26"/>
        </w:rPr>
      </w:pPr>
    </w:p>
    <w:p w14:paraId="7EB59F38" w14:textId="77777777" w:rsidR="00C74CE4" w:rsidRDefault="007551B4">
      <w:pPr>
        <w:pStyle w:val="ListParagraph"/>
        <w:numPr>
          <w:ilvl w:val="1"/>
          <w:numId w:val="3"/>
        </w:numPr>
        <w:tabs>
          <w:tab w:val="left" w:pos="697"/>
        </w:tabs>
        <w:spacing w:before="92" w:line="276" w:lineRule="auto"/>
        <w:ind w:left="695" w:right="198" w:hanging="576"/>
        <w:rPr>
          <w:sz w:val="24"/>
        </w:rPr>
      </w:pPr>
      <w:r>
        <w:rPr>
          <w:sz w:val="24"/>
        </w:rPr>
        <w:t>There has been ongoing engagement between NHS Nottingham and</w:t>
      </w:r>
      <w:r>
        <w:rPr>
          <w:spacing w:val="1"/>
          <w:sz w:val="24"/>
        </w:rPr>
        <w:t xml:space="preserve"> </w:t>
      </w:r>
      <w:r>
        <w:rPr>
          <w:sz w:val="24"/>
        </w:rPr>
        <w:t>Nottinghamshire Integrated Care Board (ICB) and ADC.</w:t>
      </w:r>
      <w:r>
        <w:rPr>
          <w:spacing w:val="1"/>
          <w:sz w:val="24"/>
        </w:rPr>
        <w:t xml:space="preserve"> </w:t>
      </w:r>
      <w:r>
        <w:rPr>
          <w:sz w:val="24"/>
        </w:rPr>
        <w:t>The ICB has been</w:t>
      </w:r>
      <w:r>
        <w:rPr>
          <w:spacing w:val="1"/>
          <w:sz w:val="24"/>
        </w:rPr>
        <w:t xml:space="preserve"> </w:t>
      </w:r>
      <w:r>
        <w:rPr>
          <w:sz w:val="24"/>
        </w:rPr>
        <w:t>consulted at the different stages of the Ashfield Local Plan preparation process</w:t>
      </w:r>
      <w:r>
        <w:rPr>
          <w:spacing w:val="-64"/>
          <w:sz w:val="24"/>
        </w:rPr>
        <w:t xml:space="preserve"> </w:t>
      </w:r>
      <w:r>
        <w:rPr>
          <w:sz w:val="24"/>
        </w:rPr>
        <w:t>and have provided comments and input on proposed policies and site</w:t>
      </w:r>
      <w:r>
        <w:rPr>
          <w:spacing w:val="1"/>
          <w:sz w:val="24"/>
        </w:rPr>
        <w:t xml:space="preserve"> </w:t>
      </w:r>
      <w:r>
        <w:rPr>
          <w:sz w:val="24"/>
        </w:rPr>
        <w:t>allocations.</w:t>
      </w:r>
    </w:p>
    <w:p w14:paraId="18AA3034" w14:textId="77777777" w:rsidR="00C74CE4" w:rsidRDefault="00C74CE4">
      <w:pPr>
        <w:pStyle w:val="BodyText"/>
        <w:spacing w:before="8"/>
        <w:rPr>
          <w:sz w:val="27"/>
        </w:rPr>
      </w:pPr>
    </w:p>
    <w:p w14:paraId="5407F8B5" w14:textId="77777777" w:rsidR="00C74CE4" w:rsidRDefault="007551B4">
      <w:pPr>
        <w:pStyle w:val="ListParagraph"/>
        <w:numPr>
          <w:ilvl w:val="1"/>
          <w:numId w:val="3"/>
        </w:numPr>
        <w:tabs>
          <w:tab w:val="left" w:pos="697"/>
        </w:tabs>
        <w:spacing w:before="1" w:line="276" w:lineRule="auto"/>
        <w:ind w:left="695" w:right="161" w:hanging="576"/>
        <w:rPr>
          <w:sz w:val="24"/>
        </w:rPr>
      </w:pPr>
      <w:r>
        <w:rPr>
          <w:sz w:val="24"/>
        </w:rPr>
        <w:t>The following policies of the Publication Local Plan are relevant to the provision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care infrastructure:</w:t>
      </w:r>
    </w:p>
    <w:p w14:paraId="50DD0BF9" w14:textId="77777777" w:rsidR="00C74CE4" w:rsidRDefault="00C74CE4">
      <w:pPr>
        <w:spacing w:line="276" w:lineRule="auto"/>
        <w:rPr>
          <w:sz w:val="24"/>
        </w:rPr>
        <w:sectPr w:rsidR="00C74CE4">
          <w:pgSz w:w="11910" w:h="16840"/>
          <w:pgMar w:top="1340" w:right="1320" w:bottom="1320" w:left="1320" w:header="835" w:footer="1126" w:gutter="0"/>
          <w:cols w:space="720"/>
        </w:sectPr>
      </w:pPr>
    </w:p>
    <w:p w14:paraId="4B212F97" w14:textId="77777777" w:rsidR="00C74CE4" w:rsidRDefault="007551B4">
      <w:pPr>
        <w:pStyle w:val="ListParagraph"/>
        <w:numPr>
          <w:ilvl w:val="2"/>
          <w:numId w:val="3"/>
        </w:numPr>
        <w:tabs>
          <w:tab w:val="left" w:pos="1199"/>
          <w:tab w:val="left" w:pos="1200"/>
        </w:tabs>
        <w:spacing w:before="90" w:line="276" w:lineRule="auto"/>
        <w:ind w:left="1200" w:right="433" w:hanging="360"/>
        <w:rPr>
          <w:sz w:val="24"/>
        </w:rPr>
      </w:pPr>
      <w:r>
        <w:rPr>
          <w:rFonts w:ascii="Arial" w:hAnsi="Arial"/>
          <w:b/>
          <w:sz w:val="24"/>
        </w:rPr>
        <w:lastRenderedPageBreak/>
        <w:t xml:space="preserve">Strategic Policy S9: Aligning Growth and Infrastructure </w:t>
      </w:r>
      <w:r>
        <w:rPr>
          <w:sz w:val="24"/>
        </w:rPr>
        <w:t>(S11 in Reg</w:t>
      </w:r>
      <w:r>
        <w:rPr>
          <w:spacing w:val="-64"/>
          <w:sz w:val="24"/>
        </w:rPr>
        <w:t xml:space="preserve"> </w:t>
      </w:r>
      <w:r>
        <w:rPr>
          <w:sz w:val="24"/>
        </w:rPr>
        <w:t>18 version). The Council will work with partners, developers, and</w:t>
      </w:r>
      <w:r>
        <w:rPr>
          <w:spacing w:val="1"/>
          <w:sz w:val="24"/>
        </w:rPr>
        <w:t xml:space="preserve"> </w:t>
      </w:r>
      <w:r>
        <w:rPr>
          <w:sz w:val="24"/>
        </w:rPr>
        <w:t>stakeholders to facilitate development that positively contributes to</w:t>
      </w:r>
      <w:r>
        <w:rPr>
          <w:spacing w:val="1"/>
          <w:sz w:val="24"/>
        </w:rPr>
        <w:t xml:space="preserve"> </w:t>
      </w:r>
      <w:r>
        <w:rPr>
          <w:sz w:val="24"/>
        </w:rPr>
        <w:t>creating healthy communities, where appropriate contributing towards</w:t>
      </w:r>
      <w:r>
        <w:rPr>
          <w:spacing w:val="1"/>
          <w:sz w:val="24"/>
        </w:rPr>
        <w:t xml:space="preserve"> </w:t>
      </w:r>
      <w:r>
        <w:rPr>
          <w:sz w:val="24"/>
        </w:rPr>
        <w:t>essential</w:t>
      </w:r>
      <w:r>
        <w:rPr>
          <w:spacing w:val="-1"/>
          <w:sz w:val="24"/>
        </w:rPr>
        <w:t xml:space="preserve"> </w:t>
      </w:r>
      <w:r>
        <w:rPr>
          <w:sz w:val="24"/>
        </w:rPr>
        <w:t>health care and</w:t>
      </w:r>
      <w:r>
        <w:rPr>
          <w:spacing w:val="3"/>
          <w:sz w:val="24"/>
        </w:rPr>
        <w:t xml:space="preserve"> </w:t>
      </w: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z w:val="24"/>
        </w:rPr>
        <w:t>infrastructure.</w:t>
      </w:r>
    </w:p>
    <w:p w14:paraId="532B8F6B" w14:textId="77777777" w:rsidR="00C74CE4" w:rsidRDefault="00C74CE4">
      <w:pPr>
        <w:pStyle w:val="BodyText"/>
        <w:spacing w:before="1"/>
        <w:rPr>
          <w:sz w:val="27"/>
        </w:rPr>
      </w:pPr>
    </w:p>
    <w:p w14:paraId="4929D45C" w14:textId="77777777" w:rsidR="00C74CE4" w:rsidRDefault="007551B4">
      <w:pPr>
        <w:pStyle w:val="ListParagraph"/>
        <w:numPr>
          <w:ilvl w:val="2"/>
          <w:numId w:val="3"/>
        </w:numPr>
        <w:tabs>
          <w:tab w:val="left" w:pos="1199"/>
          <w:tab w:val="left" w:pos="1200"/>
        </w:tabs>
        <w:spacing w:before="1" w:line="276" w:lineRule="auto"/>
        <w:ind w:left="1200" w:right="635" w:hanging="360"/>
        <w:rPr>
          <w:sz w:val="24"/>
        </w:rPr>
      </w:pPr>
      <w:r>
        <w:rPr>
          <w:rFonts w:ascii="Arial" w:hAnsi="Arial"/>
          <w:b/>
          <w:sz w:val="24"/>
        </w:rPr>
        <w:t>Strategic Policy S12: Tackling Health Inequalities and Facilitating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Healthier Lifestyles </w:t>
      </w:r>
      <w:r>
        <w:rPr>
          <w:sz w:val="24"/>
        </w:rPr>
        <w:t>(S14 in Reg 18 version).</w:t>
      </w:r>
      <w:r>
        <w:rPr>
          <w:spacing w:val="1"/>
          <w:sz w:val="24"/>
        </w:rPr>
        <w:t xml:space="preserve"> </w:t>
      </w:r>
      <w:r>
        <w:rPr>
          <w:sz w:val="24"/>
        </w:rPr>
        <w:t>The Policy supports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 proposals designed to contribute to and improve healthy</w:t>
      </w:r>
      <w:r>
        <w:rPr>
          <w:spacing w:val="-64"/>
          <w:sz w:val="24"/>
        </w:rPr>
        <w:t xml:space="preserve"> </w:t>
      </w:r>
      <w:r>
        <w:rPr>
          <w:sz w:val="24"/>
        </w:rPr>
        <w:t>communities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wellbeing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Ashfield,</w:t>
      </w:r>
      <w:r>
        <w:rPr>
          <w:spacing w:val="1"/>
          <w:sz w:val="24"/>
        </w:rPr>
        <w:t xml:space="preserve"> </w:t>
      </w:r>
      <w:r>
        <w:rPr>
          <w:sz w:val="24"/>
        </w:rPr>
        <w:t>thereby</w:t>
      </w:r>
      <w:r>
        <w:rPr>
          <w:spacing w:val="-1"/>
          <w:sz w:val="24"/>
        </w:rPr>
        <w:t xml:space="preserve"> </w:t>
      </w:r>
      <w:r>
        <w:rPr>
          <w:sz w:val="24"/>
        </w:rPr>
        <w:t>reducing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1"/>
          <w:sz w:val="24"/>
        </w:rPr>
        <w:t xml:space="preserve"> </w:t>
      </w:r>
      <w:r>
        <w:rPr>
          <w:sz w:val="24"/>
        </w:rPr>
        <w:t>inequalities.</w:t>
      </w:r>
    </w:p>
    <w:p w14:paraId="64C4BB1D" w14:textId="77777777" w:rsidR="00C74CE4" w:rsidRDefault="00C74CE4">
      <w:pPr>
        <w:pStyle w:val="BodyText"/>
        <w:spacing w:before="1"/>
        <w:rPr>
          <w:sz w:val="27"/>
        </w:rPr>
      </w:pPr>
    </w:p>
    <w:p w14:paraId="6A4B44BD" w14:textId="77777777" w:rsidR="00C74CE4" w:rsidRDefault="007551B4">
      <w:pPr>
        <w:pStyle w:val="ListParagraph"/>
        <w:numPr>
          <w:ilvl w:val="2"/>
          <w:numId w:val="3"/>
        </w:numPr>
        <w:tabs>
          <w:tab w:val="left" w:pos="1199"/>
          <w:tab w:val="left" w:pos="1200"/>
        </w:tabs>
        <w:spacing w:before="1" w:line="273" w:lineRule="auto"/>
        <w:ind w:left="1200" w:right="729" w:hanging="360"/>
        <w:rPr>
          <w:sz w:val="24"/>
        </w:rPr>
      </w:pPr>
      <w:r>
        <w:rPr>
          <w:rFonts w:ascii="Arial" w:hAnsi="Arial"/>
          <w:b/>
          <w:sz w:val="24"/>
        </w:rPr>
        <w:t>Policy SD13: Provision and Protection of Health and Community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Facilities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Where additional facilities are needed as a result of a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proposal,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Council</w:t>
      </w:r>
      <w:r>
        <w:rPr>
          <w:spacing w:val="-3"/>
          <w:sz w:val="24"/>
        </w:rPr>
        <w:t xml:space="preserve"> </w:t>
      </w:r>
      <w:r>
        <w:rPr>
          <w:sz w:val="24"/>
        </w:rPr>
        <w:t>will require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provision</w:t>
      </w:r>
      <w:r>
        <w:rPr>
          <w:spacing w:val="-1"/>
          <w:sz w:val="24"/>
        </w:rPr>
        <w:t xml:space="preserve"> </w:t>
      </w:r>
      <w:r>
        <w:rPr>
          <w:sz w:val="24"/>
        </w:rPr>
        <w:t>of:</w:t>
      </w:r>
    </w:p>
    <w:p w14:paraId="6498F481" w14:textId="77777777" w:rsidR="00C74CE4" w:rsidRDefault="007551B4">
      <w:pPr>
        <w:pStyle w:val="ListParagraph"/>
        <w:numPr>
          <w:ilvl w:val="3"/>
          <w:numId w:val="3"/>
        </w:numPr>
        <w:tabs>
          <w:tab w:val="left" w:pos="1679"/>
          <w:tab w:val="left" w:pos="1680"/>
        </w:tabs>
        <w:spacing w:before="4" w:line="276" w:lineRule="auto"/>
        <w:ind w:right="714"/>
        <w:rPr>
          <w:sz w:val="24"/>
        </w:rPr>
      </w:pPr>
      <w:r>
        <w:rPr>
          <w:sz w:val="24"/>
        </w:rPr>
        <w:t>a new community facility on site or contributions towards the</w:t>
      </w:r>
      <w:r>
        <w:rPr>
          <w:spacing w:val="1"/>
          <w:sz w:val="24"/>
        </w:rPr>
        <w:t xml:space="preserve"> </w:t>
      </w:r>
      <w:r>
        <w:rPr>
          <w:sz w:val="24"/>
        </w:rPr>
        <w:t>expansion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existing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new community</w:t>
      </w:r>
      <w:r>
        <w:rPr>
          <w:spacing w:val="-3"/>
          <w:sz w:val="24"/>
        </w:rPr>
        <w:t xml:space="preserve"> </w:t>
      </w:r>
      <w:r>
        <w:rPr>
          <w:sz w:val="24"/>
        </w:rPr>
        <w:t>provision off</w:t>
      </w:r>
      <w:r>
        <w:rPr>
          <w:spacing w:val="-1"/>
          <w:sz w:val="24"/>
        </w:rPr>
        <w:t xml:space="preserve"> </w:t>
      </w:r>
      <w:r>
        <w:rPr>
          <w:sz w:val="24"/>
        </w:rPr>
        <w:t>site;</w:t>
      </w:r>
      <w:r>
        <w:rPr>
          <w:spacing w:val="-1"/>
          <w:sz w:val="24"/>
        </w:rPr>
        <w:t xml:space="preserve"> </w:t>
      </w:r>
      <w:r>
        <w:rPr>
          <w:sz w:val="24"/>
        </w:rPr>
        <w:t>and/or</w:t>
      </w:r>
    </w:p>
    <w:p w14:paraId="5AE8DDA4" w14:textId="77777777" w:rsidR="00C74CE4" w:rsidRDefault="007551B4">
      <w:pPr>
        <w:pStyle w:val="ListParagraph"/>
        <w:numPr>
          <w:ilvl w:val="3"/>
          <w:numId w:val="3"/>
        </w:numPr>
        <w:tabs>
          <w:tab w:val="left" w:pos="1679"/>
          <w:tab w:val="left" w:pos="1680"/>
        </w:tabs>
        <w:spacing w:line="278" w:lineRule="auto"/>
        <w:ind w:right="271"/>
        <w:rPr>
          <w:sz w:val="24"/>
        </w:rPr>
      </w:pPr>
      <w:r>
        <w:rPr>
          <w:sz w:val="24"/>
        </w:rPr>
        <w:t>a new health facility on site or contributions towards the expansion of</w:t>
      </w:r>
      <w:r>
        <w:rPr>
          <w:spacing w:val="-64"/>
          <w:sz w:val="24"/>
        </w:rPr>
        <w:t xml:space="preserve"> </w:t>
      </w:r>
      <w:r>
        <w:rPr>
          <w:sz w:val="24"/>
        </w:rPr>
        <w:t>existing or new health</w:t>
      </w:r>
      <w:r>
        <w:rPr>
          <w:spacing w:val="-2"/>
          <w:sz w:val="24"/>
        </w:rPr>
        <w:t xml:space="preserve"> </w:t>
      </w:r>
      <w:r>
        <w:rPr>
          <w:sz w:val="24"/>
        </w:rPr>
        <w:t>provision</w:t>
      </w:r>
      <w:r>
        <w:rPr>
          <w:spacing w:val="2"/>
          <w:sz w:val="24"/>
        </w:rPr>
        <w:t xml:space="preserve"> </w:t>
      </w:r>
      <w:r>
        <w:rPr>
          <w:sz w:val="24"/>
        </w:rPr>
        <w:t>off site.</w:t>
      </w:r>
    </w:p>
    <w:p w14:paraId="328BC22F" w14:textId="77777777" w:rsidR="00C74CE4" w:rsidRDefault="00C74CE4">
      <w:pPr>
        <w:pStyle w:val="BodyText"/>
        <w:spacing w:before="1"/>
        <w:rPr>
          <w:sz w:val="27"/>
        </w:rPr>
      </w:pPr>
    </w:p>
    <w:p w14:paraId="36A5443D" w14:textId="77777777" w:rsidR="00C74CE4" w:rsidRDefault="007551B4">
      <w:pPr>
        <w:pStyle w:val="ListParagraph"/>
        <w:numPr>
          <w:ilvl w:val="1"/>
          <w:numId w:val="3"/>
        </w:numPr>
        <w:tabs>
          <w:tab w:val="left" w:pos="697"/>
        </w:tabs>
        <w:spacing w:line="276" w:lineRule="auto"/>
        <w:ind w:left="695" w:right="425" w:hanging="576"/>
        <w:rPr>
          <w:sz w:val="24"/>
        </w:rPr>
      </w:pPr>
      <w:r>
        <w:rPr>
          <w:sz w:val="24"/>
        </w:rPr>
        <w:t>NHS Property Services which partners with the ICB to help them plan and</w:t>
      </w:r>
      <w:r>
        <w:rPr>
          <w:spacing w:val="1"/>
          <w:sz w:val="24"/>
        </w:rPr>
        <w:t xml:space="preserve"> </w:t>
      </w:r>
      <w:r>
        <w:rPr>
          <w:sz w:val="24"/>
        </w:rPr>
        <w:t>manage their estates commented and made representations on the above 3</w:t>
      </w:r>
      <w:r>
        <w:rPr>
          <w:spacing w:val="1"/>
          <w:sz w:val="24"/>
        </w:rPr>
        <w:t xml:space="preserve"> </w:t>
      </w:r>
      <w:r>
        <w:rPr>
          <w:sz w:val="24"/>
        </w:rPr>
        <w:t>policies of the Draft Local Plan 2021 (Regulation 18). These have been</w:t>
      </w:r>
      <w:r>
        <w:rPr>
          <w:spacing w:val="1"/>
          <w:sz w:val="24"/>
        </w:rPr>
        <w:t xml:space="preserve"> </w:t>
      </w:r>
      <w:r>
        <w:rPr>
          <w:sz w:val="24"/>
        </w:rPr>
        <w:t>considered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informed</w:t>
      </w:r>
      <w:r>
        <w:rPr>
          <w:spacing w:val="-1"/>
          <w:sz w:val="24"/>
        </w:rPr>
        <w:t xml:space="preserve"> </w:t>
      </w:r>
      <w:r>
        <w:rPr>
          <w:sz w:val="24"/>
        </w:rPr>
        <w:t>the development of</w:t>
      </w:r>
      <w:r>
        <w:rPr>
          <w:spacing w:val="-1"/>
          <w:sz w:val="24"/>
        </w:rPr>
        <w:t xml:space="preserve"> </w:t>
      </w:r>
      <w:r>
        <w:rPr>
          <w:sz w:val="24"/>
        </w:rPr>
        <w:t>Regulation</w:t>
      </w:r>
      <w:r>
        <w:rPr>
          <w:spacing w:val="-1"/>
          <w:sz w:val="24"/>
        </w:rPr>
        <w:t xml:space="preserve"> </w:t>
      </w:r>
      <w:r>
        <w:rPr>
          <w:sz w:val="24"/>
        </w:rPr>
        <w:t>19</w:t>
      </w:r>
      <w:r>
        <w:rPr>
          <w:spacing w:val="1"/>
          <w:sz w:val="24"/>
        </w:rPr>
        <w:t xml:space="preserve"> </w:t>
      </w:r>
      <w:r>
        <w:rPr>
          <w:sz w:val="24"/>
        </w:rPr>
        <w:t>Local Plan.</w:t>
      </w:r>
    </w:p>
    <w:p w14:paraId="7D37B6B7" w14:textId="77777777" w:rsidR="00C74CE4" w:rsidRDefault="00C74CE4">
      <w:pPr>
        <w:pStyle w:val="BodyText"/>
        <w:spacing w:before="6"/>
        <w:rPr>
          <w:sz w:val="27"/>
        </w:rPr>
      </w:pPr>
    </w:p>
    <w:p w14:paraId="5D699386" w14:textId="1B08812E" w:rsidR="00C74CE4" w:rsidRDefault="007551B4">
      <w:pPr>
        <w:pStyle w:val="ListParagraph"/>
        <w:numPr>
          <w:ilvl w:val="1"/>
          <w:numId w:val="3"/>
        </w:numPr>
        <w:tabs>
          <w:tab w:val="left" w:pos="697"/>
        </w:tabs>
        <w:spacing w:line="276" w:lineRule="auto"/>
        <w:ind w:left="695" w:right="159" w:hanging="576"/>
        <w:rPr>
          <w:sz w:val="24"/>
        </w:rPr>
      </w:pPr>
      <w:r>
        <w:rPr>
          <w:sz w:val="24"/>
        </w:rPr>
        <w:t>A summary of the all representations received, the Councils responses, and</w:t>
      </w:r>
      <w:r>
        <w:rPr>
          <w:spacing w:val="1"/>
          <w:sz w:val="24"/>
        </w:rPr>
        <w:t xml:space="preserve"> </w:t>
      </w:r>
      <w:r>
        <w:rPr>
          <w:sz w:val="24"/>
        </w:rPr>
        <w:t>proposed changes to the Draft Local Plan can be seen in the Council’s</w:t>
      </w:r>
      <w:r>
        <w:rPr>
          <w:spacing w:val="1"/>
          <w:sz w:val="24"/>
        </w:rPr>
        <w:t xml:space="preserve"> </w:t>
      </w:r>
      <w:r>
        <w:rPr>
          <w:sz w:val="24"/>
        </w:rPr>
        <w:t>Regulation 18 Statement of Consultation Document at:</w:t>
      </w:r>
      <w:r>
        <w:rPr>
          <w:color w:val="0000FF"/>
          <w:spacing w:val="1"/>
          <w:sz w:val="24"/>
        </w:rPr>
        <w:t xml:space="preserve"> </w:t>
      </w:r>
      <w:hyperlink r:id="rId13" w:history="1">
        <w:r w:rsidR="00B1784A" w:rsidRPr="00B1784A">
          <w:rPr>
            <w:rStyle w:val="Hyperlink"/>
            <w:spacing w:val="1"/>
            <w:sz w:val="24"/>
          </w:rPr>
          <w:t>https://www.ashfield.gov.uk/planning-building-control/local-plan/emerging-local-plan/ashfield-draft-local-plan-consultation-regulation-18/</w:t>
        </w:r>
      </w:hyperlink>
    </w:p>
    <w:p w14:paraId="364D5E10" w14:textId="77777777" w:rsidR="00C74CE4" w:rsidRDefault="00C74CE4">
      <w:pPr>
        <w:pStyle w:val="BodyText"/>
        <w:spacing w:before="8"/>
        <w:rPr>
          <w:sz w:val="19"/>
        </w:rPr>
      </w:pPr>
    </w:p>
    <w:p w14:paraId="511E523F" w14:textId="77777777" w:rsidR="00C74CE4" w:rsidRDefault="007551B4">
      <w:pPr>
        <w:pStyle w:val="ListParagraph"/>
        <w:numPr>
          <w:ilvl w:val="1"/>
          <w:numId w:val="3"/>
        </w:numPr>
        <w:tabs>
          <w:tab w:val="left" w:pos="697"/>
        </w:tabs>
        <w:spacing w:before="93" w:line="276" w:lineRule="auto"/>
        <w:ind w:left="695" w:right="161" w:hanging="576"/>
        <w:rPr>
          <w:sz w:val="24"/>
        </w:rPr>
      </w:pPr>
      <w:r>
        <w:rPr>
          <w:sz w:val="24"/>
        </w:rPr>
        <w:t>There has also been collaboration and liaison on the Infrastructure Delivery</w:t>
      </w:r>
      <w:r>
        <w:rPr>
          <w:spacing w:val="1"/>
          <w:sz w:val="24"/>
        </w:rPr>
        <w:t xml:space="preserve"> </w:t>
      </w:r>
      <w:r>
        <w:rPr>
          <w:sz w:val="24"/>
        </w:rPr>
        <w:t>Plan (IDP) in order to determine the requirements for new or expanded health</w:t>
      </w:r>
      <w:r>
        <w:rPr>
          <w:spacing w:val="1"/>
          <w:sz w:val="24"/>
        </w:rPr>
        <w:t xml:space="preserve"> </w:t>
      </w:r>
      <w:r>
        <w:rPr>
          <w:sz w:val="24"/>
        </w:rPr>
        <w:t>care facilities to mitigate the impacts of growth arising from new housing.</w:t>
      </w:r>
      <w:r>
        <w:rPr>
          <w:spacing w:val="1"/>
          <w:sz w:val="24"/>
        </w:rPr>
        <w:t xml:space="preserve"> </w:t>
      </w:r>
      <w:r>
        <w:rPr>
          <w:sz w:val="24"/>
        </w:rPr>
        <w:t>Discussions have sought to identify necessary financial contributions to expand</w:t>
      </w:r>
      <w:r>
        <w:rPr>
          <w:spacing w:val="-64"/>
          <w:sz w:val="24"/>
        </w:rPr>
        <w:t xml:space="preserve"> </w:t>
      </w:r>
      <w:r>
        <w:rPr>
          <w:sz w:val="24"/>
        </w:rPr>
        <w:t>existing</w:t>
      </w:r>
      <w:r>
        <w:rPr>
          <w:spacing w:val="2"/>
          <w:sz w:val="24"/>
        </w:rPr>
        <w:t xml:space="preserve"> </w:t>
      </w:r>
      <w:r>
        <w:rPr>
          <w:sz w:val="24"/>
        </w:rPr>
        <w:t>facilities</w:t>
      </w:r>
      <w:r>
        <w:rPr>
          <w:spacing w:val="2"/>
          <w:sz w:val="24"/>
        </w:rPr>
        <w:t xml:space="preserve"> </w:t>
      </w:r>
      <w:r>
        <w:rPr>
          <w:sz w:val="24"/>
        </w:rPr>
        <w:t>or deliver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facilities.</w:t>
      </w:r>
    </w:p>
    <w:p w14:paraId="13460AD7" w14:textId="77777777" w:rsidR="00C74CE4" w:rsidRDefault="00C74CE4">
      <w:pPr>
        <w:pStyle w:val="BodyText"/>
        <w:spacing w:before="5"/>
        <w:rPr>
          <w:sz w:val="27"/>
        </w:rPr>
      </w:pPr>
    </w:p>
    <w:p w14:paraId="011A8651" w14:textId="77777777" w:rsidR="00C74CE4" w:rsidRDefault="007551B4">
      <w:pPr>
        <w:pStyle w:val="ListParagraph"/>
        <w:numPr>
          <w:ilvl w:val="1"/>
          <w:numId w:val="3"/>
        </w:numPr>
        <w:tabs>
          <w:tab w:val="left" w:pos="697"/>
        </w:tabs>
        <w:spacing w:before="1" w:line="276" w:lineRule="auto"/>
        <w:ind w:left="695" w:right="413" w:hanging="576"/>
        <w:rPr>
          <w:sz w:val="24"/>
        </w:rPr>
      </w:pPr>
      <w:r>
        <w:rPr>
          <w:sz w:val="24"/>
        </w:rPr>
        <w:t>In addition to the above engagement, Ashfield Council has a Major Project</w:t>
      </w:r>
      <w:r>
        <w:rPr>
          <w:spacing w:val="1"/>
          <w:sz w:val="24"/>
        </w:rPr>
        <w:t xml:space="preserve"> </w:t>
      </w:r>
      <w:r>
        <w:rPr>
          <w:sz w:val="24"/>
        </w:rPr>
        <w:t>Group which meets on a regular basis to discuss major planning applications</w:t>
      </w:r>
      <w:r>
        <w:rPr>
          <w:spacing w:val="-64"/>
          <w:sz w:val="24"/>
        </w:rPr>
        <w:t xml:space="preserve"> </w:t>
      </w:r>
      <w:r>
        <w:rPr>
          <w:sz w:val="24"/>
        </w:rPr>
        <w:t>and any implications that arise from the emerging Local Plan.</w:t>
      </w:r>
      <w:r>
        <w:rPr>
          <w:spacing w:val="1"/>
          <w:sz w:val="24"/>
        </w:rPr>
        <w:t xml:space="preserve"> </w:t>
      </w:r>
      <w:r>
        <w:rPr>
          <w:sz w:val="24"/>
        </w:rPr>
        <w:t>Infrastructure</w:t>
      </w:r>
      <w:r>
        <w:rPr>
          <w:spacing w:val="1"/>
          <w:sz w:val="24"/>
        </w:rPr>
        <w:t xml:space="preserve"> </w:t>
      </w:r>
      <w:r>
        <w:rPr>
          <w:sz w:val="24"/>
        </w:rPr>
        <w:t>providers are invited including representatives of the Highway Authority, the</w:t>
      </w:r>
      <w:r>
        <w:rPr>
          <w:spacing w:val="1"/>
          <w:sz w:val="24"/>
        </w:rPr>
        <w:t xml:space="preserve"> </w:t>
      </w:r>
      <w:r>
        <w:rPr>
          <w:sz w:val="24"/>
        </w:rPr>
        <w:t>County Council S106 Officer (representing education) and representatives of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Integrated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Board.  Typically,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Group</w:t>
      </w:r>
      <w:r>
        <w:rPr>
          <w:spacing w:val="-3"/>
          <w:sz w:val="24"/>
        </w:rPr>
        <w:t xml:space="preserve"> </w:t>
      </w:r>
      <w:r>
        <w:rPr>
          <w:sz w:val="24"/>
        </w:rPr>
        <w:t>meets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 quarterly</w:t>
      </w:r>
      <w:r>
        <w:rPr>
          <w:spacing w:val="-1"/>
          <w:sz w:val="24"/>
        </w:rPr>
        <w:t xml:space="preserve"> </w:t>
      </w:r>
      <w:r>
        <w:rPr>
          <w:sz w:val="24"/>
        </w:rPr>
        <w:t>basis.</w:t>
      </w:r>
    </w:p>
    <w:p w14:paraId="719F8B58" w14:textId="77777777" w:rsidR="00C74CE4" w:rsidRDefault="00C74CE4">
      <w:pPr>
        <w:spacing w:line="276" w:lineRule="auto"/>
        <w:rPr>
          <w:sz w:val="24"/>
        </w:rPr>
        <w:sectPr w:rsidR="00C74CE4">
          <w:pgSz w:w="11910" w:h="16840"/>
          <w:pgMar w:top="1340" w:right="1320" w:bottom="1320" w:left="1320" w:header="835" w:footer="1126" w:gutter="0"/>
          <w:cols w:space="720"/>
        </w:sectPr>
      </w:pPr>
    </w:p>
    <w:p w14:paraId="10B19879" w14:textId="77777777" w:rsidR="00C74CE4" w:rsidRDefault="00C74CE4">
      <w:pPr>
        <w:pStyle w:val="BodyText"/>
        <w:spacing w:before="7"/>
        <w:rPr>
          <w:sz w:val="23"/>
        </w:rPr>
      </w:pPr>
    </w:p>
    <w:p w14:paraId="08330F62" w14:textId="77777777" w:rsidR="00C74CE4" w:rsidRDefault="007551B4">
      <w:pPr>
        <w:pStyle w:val="Heading2"/>
        <w:numPr>
          <w:ilvl w:val="0"/>
          <w:numId w:val="4"/>
        </w:numPr>
        <w:tabs>
          <w:tab w:val="left" w:pos="686"/>
          <w:tab w:val="left" w:pos="687"/>
        </w:tabs>
        <w:ind w:left="686" w:hanging="567"/>
      </w:pPr>
      <w:r>
        <w:t>Areas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Common</w:t>
      </w:r>
      <w:r>
        <w:rPr>
          <w:spacing w:val="1"/>
        </w:rPr>
        <w:t xml:space="preserve"> </w:t>
      </w:r>
      <w:r>
        <w:t>Ground</w:t>
      </w:r>
    </w:p>
    <w:p w14:paraId="29E1E9A3" w14:textId="77777777" w:rsidR="00C74CE4" w:rsidRDefault="00C74CE4">
      <w:pPr>
        <w:pStyle w:val="BodyText"/>
        <w:spacing w:before="6"/>
        <w:rPr>
          <w:rFonts w:ascii="Arial"/>
          <w:b/>
          <w:sz w:val="34"/>
        </w:rPr>
      </w:pPr>
    </w:p>
    <w:p w14:paraId="5ACCCD2F" w14:textId="77777777" w:rsidR="00C74CE4" w:rsidRDefault="007551B4">
      <w:pPr>
        <w:pStyle w:val="ListParagraph"/>
        <w:numPr>
          <w:ilvl w:val="1"/>
          <w:numId w:val="2"/>
        </w:numPr>
        <w:tabs>
          <w:tab w:val="left" w:pos="686"/>
          <w:tab w:val="left" w:pos="687"/>
        </w:tabs>
        <w:spacing w:line="276" w:lineRule="auto"/>
        <w:ind w:right="223"/>
        <w:rPr>
          <w:sz w:val="24"/>
        </w:rPr>
      </w:pPr>
      <w:r>
        <w:rPr>
          <w:sz w:val="24"/>
        </w:rPr>
        <w:t>In order to meet the objectively assessed housing need the Publication version</w:t>
      </w:r>
      <w:r>
        <w:rPr>
          <w:spacing w:val="-64"/>
          <w:sz w:val="24"/>
        </w:rPr>
        <w:t xml:space="preserve"> </w:t>
      </w:r>
      <w:r>
        <w:rPr>
          <w:sz w:val="24"/>
        </w:rPr>
        <w:t>of the Ashfield Local Plan proposes a minimum of 7,582 dwellings to be</w:t>
      </w:r>
      <w:r>
        <w:rPr>
          <w:spacing w:val="1"/>
          <w:sz w:val="24"/>
        </w:rPr>
        <w:t xml:space="preserve"> </w:t>
      </w:r>
      <w:r>
        <w:rPr>
          <w:sz w:val="24"/>
        </w:rPr>
        <w:t>delivered within the Plan period 2023-2040 to be dispersed across the District</w:t>
      </w:r>
      <w:r>
        <w:rPr>
          <w:spacing w:val="1"/>
          <w:sz w:val="24"/>
        </w:rPr>
        <w:t xml:space="preserve"> </w:t>
      </w:r>
      <w:r>
        <w:rPr>
          <w:sz w:val="24"/>
        </w:rPr>
        <w:t>in accordance with the spatial strategy.</w:t>
      </w:r>
      <w:r>
        <w:rPr>
          <w:spacing w:val="1"/>
          <w:sz w:val="24"/>
        </w:rPr>
        <w:t xml:space="preserve"> </w:t>
      </w:r>
      <w:r>
        <w:rPr>
          <w:sz w:val="24"/>
        </w:rPr>
        <w:t>This will result in a corresponding</w:t>
      </w:r>
      <w:r>
        <w:rPr>
          <w:spacing w:val="1"/>
          <w:sz w:val="24"/>
        </w:rPr>
        <w:t xml:space="preserve"> </w:t>
      </w:r>
      <w:r>
        <w:rPr>
          <w:sz w:val="24"/>
        </w:rPr>
        <w:t>increase in population which is expected to place additional pressure on the</w:t>
      </w:r>
      <w:r>
        <w:rPr>
          <w:spacing w:val="1"/>
          <w:sz w:val="24"/>
        </w:rPr>
        <w:t xml:space="preserve"> </w:t>
      </w:r>
      <w:r>
        <w:rPr>
          <w:sz w:val="24"/>
        </w:rPr>
        <w:t>existing health care</w:t>
      </w:r>
      <w:r>
        <w:rPr>
          <w:spacing w:val="-2"/>
          <w:sz w:val="24"/>
        </w:rPr>
        <w:t xml:space="preserve"> </w:t>
      </w:r>
      <w:r>
        <w:rPr>
          <w:sz w:val="24"/>
        </w:rPr>
        <w:t>facilities.</w:t>
      </w:r>
    </w:p>
    <w:p w14:paraId="7DE85C09" w14:textId="77777777" w:rsidR="00C74CE4" w:rsidRDefault="00C74CE4">
      <w:pPr>
        <w:pStyle w:val="BodyText"/>
        <w:spacing w:before="8"/>
        <w:rPr>
          <w:sz w:val="27"/>
        </w:rPr>
      </w:pPr>
    </w:p>
    <w:p w14:paraId="561FCEE9" w14:textId="77777777" w:rsidR="00C74CE4" w:rsidRDefault="007551B4">
      <w:pPr>
        <w:pStyle w:val="ListParagraph"/>
        <w:numPr>
          <w:ilvl w:val="1"/>
          <w:numId w:val="2"/>
        </w:numPr>
        <w:tabs>
          <w:tab w:val="left" w:pos="686"/>
          <w:tab w:val="left" w:pos="687"/>
        </w:tabs>
        <w:spacing w:line="276" w:lineRule="auto"/>
        <w:ind w:right="158" w:hanging="567"/>
        <w:rPr>
          <w:sz w:val="24"/>
        </w:rPr>
      </w:pPr>
      <w:r>
        <w:rPr>
          <w:sz w:val="24"/>
        </w:rPr>
        <w:t>Ashfield Council undertook an Infrastructure Delivery Plan (IDP) in November</w:t>
      </w:r>
      <w:r>
        <w:rPr>
          <w:spacing w:val="1"/>
          <w:sz w:val="24"/>
        </w:rPr>
        <w:t xml:space="preserve"> </w:t>
      </w:r>
      <w:r>
        <w:rPr>
          <w:sz w:val="24"/>
        </w:rPr>
        <w:t>2023 which assessed the implications of the proposed housing growth in the</w:t>
      </w:r>
      <w:r>
        <w:rPr>
          <w:spacing w:val="1"/>
          <w:sz w:val="24"/>
        </w:rPr>
        <w:t xml:space="preserve"> </w:t>
      </w:r>
      <w:r>
        <w:rPr>
          <w:sz w:val="24"/>
        </w:rPr>
        <w:t>Local Plan. This includes estimated financial contributions for healthcare for the</w:t>
      </w:r>
      <w:r>
        <w:rPr>
          <w:spacing w:val="-64"/>
          <w:sz w:val="24"/>
        </w:rPr>
        <w:t xml:space="preserve"> </w:t>
      </w:r>
      <w:r>
        <w:rPr>
          <w:sz w:val="24"/>
        </w:rPr>
        <w:t>proposed allocations based upon the generic model produced by the NHS</w:t>
      </w:r>
      <w:r>
        <w:rPr>
          <w:spacing w:val="1"/>
          <w:sz w:val="24"/>
        </w:rPr>
        <w:t xml:space="preserve"> </w:t>
      </w:r>
      <w:r>
        <w:rPr>
          <w:sz w:val="24"/>
        </w:rPr>
        <w:t>Healthy</w:t>
      </w:r>
      <w:r>
        <w:rPr>
          <w:spacing w:val="-1"/>
          <w:sz w:val="24"/>
        </w:rPr>
        <w:t xml:space="preserve"> </w:t>
      </w:r>
      <w:r>
        <w:rPr>
          <w:sz w:val="24"/>
        </w:rPr>
        <w:t>Urban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 Unit</w:t>
      </w:r>
      <w:r>
        <w:rPr>
          <w:spacing w:val="-1"/>
          <w:sz w:val="24"/>
        </w:rPr>
        <w:t xml:space="preserve"> </w:t>
      </w:r>
      <w:r>
        <w:rPr>
          <w:sz w:val="24"/>
        </w:rPr>
        <w:t>(HUDU) which</w:t>
      </w:r>
      <w:r>
        <w:rPr>
          <w:spacing w:val="-1"/>
          <w:sz w:val="24"/>
        </w:rPr>
        <w:t xml:space="preserve"> </w:t>
      </w:r>
      <w:r>
        <w:rPr>
          <w:sz w:val="24"/>
        </w:rPr>
        <w:t>generated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cost of</w:t>
      </w:r>
      <w:r>
        <w:rPr>
          <w:spacing w:val="-3"/>
          <w:sz w:val="24"/>
        </w:rPr>
        <w:t xml:space="preserve"> </w:t>
      </w:r>
      <w:r>
        <w:rPr>
          <w:sz w:val="24"/>
        </w:rPr>
        <w:t>around</w:t>
      </w:r>
    </w:p>
    <w:p w14:paraId="1D51B469" w14:textId="77777777" w:rsidR="00C74CE4" w:rsidRDefault="007551B4">
      <w:pPr>
        <w:pStyle w:val="BodyText"/>
        <w:spacing w:line="276" w:lineRule="exact"/>
        <w:ind w:left="686"/>
      </w:pPr>
      <w:r>
        <w:t>£680</w:t>
      </w:r>
      <w:r>
        <w:rPr>
          <w:spacing w:val="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dwelling.</w:t>
      </w:r>
    </w:p>
    <w:p w14:paraId="6282EBF8" w14:textId="77777777" w:rsidR="00C74CE4" w:rsidRDefault="00C74CE4">
      <w:pPr>
        <w:pStyle w:val="BodyText"/>
        <w:spacing w:before="1"/>
        <w:rPr>
          <w:sz w:val="31"/>
        </w:rPr>
      </w:pPr>
    </w:p>
    <w:p w14:paraId="53A38267" w14:textId="77777777" w:rsidR="00C74CE4" w:rsidRDefault="007551B4">
      <w:pPr>
        <w:pStyle w:val="ListParagraph"/>
        <w:numPr>
          <w:ilvl w:val="1"/>
          <w:numId w:val="2"/>
        </w:numPr>
        <w:tabs>
          <w:tab w:val="left" w:pos="686"/>
          <w:tab w:val="left" w:pos="687"/>
        </w:tabs>
        <w:spacing w:line="276" w:lineRule="auto"/>
        <w:ind w:right="146" w:hanging="567"/>
        <w:rPr>
          <w:sz w:val="24"/>
        </w:rPr>
      </w:pPr>
      <w:r>
        <w:rPr>
          <w:sz w:val="24"/>
        </w:rPr>
        <w:t>However, the local health system has indicated that all practice premises are</w:t>
      </w:r>
      <w:r>
        <w:rPr>
          <w:spacing w:val="1"/>
          <w:sz w:val="24"/>
        </w:rPr>
        <w:t xml:space="preserve"> </w:t>
      </w:r>
      <w:r>
        <w:rPr>
          <w:sz w:val="24"/>
        </w:rPr>
        <w:t>under pressure from both local growth and the introduction of additional staff.</w:t>
      </w:r>
      <w:r>
        <w:rPr>
          <w:spacing w:val="1"/>
          <w:sz w:val="24"/>
        </w:rPr>
        <w:t xml:space="preserve"> </w:t>
      </w:r>
      <w:r>
        <w:rPr>
          <w:sz w:val="24"/>
        </w:rPr>
        <w:t>These support the medical staff by providing a wider range of services, and</w:t>
      </w:r>
      <w:r>
        <w:rPr>
          <w:spacing w:val="1"/>
          <w:sz w:val="24"/>
        </w:rPr>
        <w:t xml:space="preserve"> </w:t>
      </w:r>
      <w:r>
        <w:rPr>
          <w:sz w:val="24"/>
        </w:rPr>
        <w:t>need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based</w:t>
      </w:r>
      <w:r>
        <w:rPr>
          <w:spacing w:val="2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same premises to</w:t>
      </w:r>
      <w:r>
        <w:rPr>
          <w:spacing w:val="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fully integrated</w:t>
      </w:r>
      <w:r>
        <w:rPr>
          <w:spacing w:val="3"/>
          <w:sz w:val="24"/>
        </w:rPr>
        <w:t xml:space="preserve"> </w:t>
      </w:r>
      <w:r>
        <w:rPr>
          <w:sz w:val="24"/>
        </w:rPr>
        <w:t>into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clinical teams. Consequently, the level of financial contribution normally sought</w:t>
      </w:r>
      <w:r>
        <w:rPr>
          <w:spacing w:val="1"/>
          <w:sz w:val="24"/>
        </w:rPr>
        <w:t xml:space="preserve"> </w:t>
      </w:r>
      <w:r>
        <w:rPr>
          <w:sz w:val="24"/>
        </w:rPr>
        <w:t>by the ICB is based upon the ‘NHS Nottingham and Nottinghamshire Integrated</w:t>
      </w:r>
      <w:r>
        <w:rPr>
          <w:spacing w:val="-64"/>
          <w:sz w:val="24"/>
        </w:rPr>
        <w:t xml:space="preserve"> </w:t>
      </w:r>
      <w:r>
        <w:rPr>
          <w:sz w:val="24"/>
        </w:rPr>
        <w:t>Care Board S106 formula for contributions’ set out in the table below.</w:t>
      </w:r>
      <w:r>
        <w:rPr>
          <w:spacing w:val="1"/>
          <w:sz w:val="24"/>
        </w:rPr>
        <w:t xml:space="preserve"> </w:t>
      </w:r>
      <w:r>
        <w:rPr>
          <w:sz w:val="24"/>
        </w:rPr>
        <w:t>This is</w:t>
      </w:r>
      <w:r>
        <w:rPr>
          <w:spacing w:val="1"/>
          <w:sz w:val="24"/>
        </w:rPr>
        <w:t xml:space="preserve"> </w:t>
      </w:r>
      <w:r>
        <w:rPr>
          <w:sz w:val="24"/>
        </w:rPr>
        <w:t>based on a typical density of development (2.5 people per household) and</w:t>
      </w:r>
      <w:r>
        <w:rPr>
          <w:spacing w:val="1"/>
          <w:sz w:val="24"/>
        </w:rPr>
        <w:t xml:space="preserve"> </w:t>
      </w:r>
      <w:r>
        <w:rPr>
          <w:sz w:val="24"/>
        </w:rPr>
        <w:t>applies to all developments over 25 dwellings. The formula also reflects the</w:t>
      </w:r>
      <w:r>
        <w:rPr>
          <w:spacing w:val="1"/>
          <w:sz w:val="24"/>
        </w:rPr>
        <w:t xml:space="preserve"> </w:t>
      </w:r>
      <w:r>
        <w:rPr>
          <w:sz w:val="24"/>
        </w:rPr>
        <w:t>approach agreed</w:t>
      </w:r>
      <w:r>
        <w:rPr>
          <w:spacing w:val="4"/>
          <w:sz w:val="24"/>
        </w:rPr>
        <w:t xml:space="preserve"> </w:t>
      </w:r>
      <w:r>
        <w:rPr>
          <w:sz w:val="24"/>
        </w:rPr>
        <w:t>between</w:t>
      </w:r>
      <w:r>
        <w:rPr>
          <w:spacing w:val="2"/>
          <w:sz w:val="24"/>
        </w:rPr>
        <w:t xml:space="preserve"> </w:t>
      </w:r>
      <w:r>
        <w:rPr>
          <w:sz w:val="24"/>
        </w:rPr>
        <w:t>Mansfield District</w:t>
      </w:r>
      <w:r>
        <w:rPr>
          <w:spacing w:val="4"/>
          <w:sz w:val="24"/>
        </w:rPr>
        <w:t xml:space="preserve"> </w:t>
      </w:r>
      <w:r>
        <w:rPr>
          <w:sz w:val="24"/>
        </w:rPr>
        <w:t>Council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ICB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generates</w:t>
      </w:r>
      <w:r>
        <w:rPr>
          <w:spacing w:val="-1"/>
          <w:sz w:val="24"/>
        </w:rPr>
        <w:t xml:space="preserve"> </w:t>
      </w:r>
      <w:r>
        <w:rPr>
          <w:sz w:val="24"/>
        </w:rPr>
        <w:t>a cost of</w:t>
      </w:r>
      <w:r>
        <w:rPr>
          <w:spacing w:val="-2"/>
          <w:sz w:val="24"/>
        </w:rPr>
        <w:t xml:space="preserve"> </w:t>
      </w:r>
      <w:r>
        <w:rPr>
          <w:sz w:val="24"/>
        </w:rPr>
        <w:t>approximately £1062.50 per</w:t>
      </w:r>
      <w:r>
        <w:rPr>
          <w:spacing w:val="1"/>
          <w:sz w:val="24"/>
        </w:rPr>
        <w:t xml:space="preserve"> </w:t>
      </w:r>
      <w:r>
        <w:rPr>
          <w:sz w:val="24"/>
        </w:rPr>
        <w:t>dwelling.</w:t>
      </w:r>
    </w:p>
    <w:p w14:paraId="42CE862E" w14:textId="77777777" w:rsidR="00C74CE4" w:rsidRDefault="00C74CE4">
      <w:pPr>
        <w:pStyle w:val="BodyText"/>
        <w:spacing w:before="4"/>
        <w:rPr>
          <w:sz w:val="17"/>
        </w:rPr>
      </w:pPr>
    </w:p>
    <w:tbl>
      <w:tblPr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283"/>
        <w:gridCol w:w="1560"/>
        <w:gridCol w:w="283"/>
        <w:gridCol w:w="1560"/>
        <w:gridCol w:w="283"/>
        <w:gridCol w:w="1277"/>
        <w:gridCol w:w="283"/>
        <w:gridCol w:w="1416"/>
      </w:tblGrid>
      <w:tr w:rsidR="00C74CE4" w14:paraId="66922DAA" w14:textId="77777777">
        <w:trPr>
          <w:trHeight w:val="258"/>
        </w:trPr>
        <w:tc>
          <w:tcPr>
            <w:tcW w:w="1277" w:type="dxa"/>
            <w:tcBorders>
              <w:bottom w:val="nil"/>
            </w:tcBorders>
            <w:shd w:val="clear" w:color="auto" w:fill="D8D8D8"/>
          </w:tcPr>
          <w:p w14:paraId="07FE679C" w14:textId="77777777" w:rsidR="00C74CE4" w:rsidRDefault="007551B4">
            <w:pPr>
              <w:pStyle w:val="TableParagraph"/>
              <w:spacing w:before="2" w:line="236" w:lineRule="exact"/>
              <w:ind w:left="107"/>
            </w:pPr>
            <w:r>
              <w:t>A)</w:t>
            </w:r>
          </w:p>
        </w:tc>
        <w:tc>
          <w:tcPr>
            <w:tcW w:w="283" w:type="dxa"/>
            <w:tcBorders>
              <w:bottom w:val="nil"/>
            </w:tcBorders>
          </w:tcPr>
          <w:p w14:paraId="45D9776E" w14:textId="77777777" w:rsidR="00C74CE4" w:rsidRDefault="007551B4">
            <w:pPr>
              <w:pStyle w:val="TableParagraph"/>
              <w:spacing w:before="2" w:line="236" w:lineRule="exact"/>
              <w:ind w:left="107"/>
            </w:pPr>
            <w:r>
              <w:t>x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D8D8D8"/>
          </w:tcPr>
          <w:p w14:paraId="42C793CC" w14:textId="77777777" w:rsidR="00C74CE4" w:rsidRDefault="007551B4">
            <w:pPr>
              <w:pStyle w:val="TableParagraph"/>
              <w:spacing w:before="2" w:line="236" w:lineRule="exact"/>
              <w:ind w:left="107"/>
            </w:pPr>
            <w:r>
              <w:t>(B)</w:t>
            </w:r>
          </w:p>
        </w:tc>
        <w:tc>
          <w:tcPr>
            <w:tcW w:w="283" w:type="dxa"/>
            <w:tcBorders>
              <w:bottom w:val="nil"/>
            </w:tcBorders>
          </w:tcPr>
          <w:p w14:paraId="7D7DD4F8" w14:textId="77777777" w:rsidR="00C74CE4" w:rsidRDefault="007551B4">
            <w:pPr>
              <w:pStyle w:val="TableParagraph"/>
              <w:spacing w:before="2" w:line="236" w:lineRule="exact"/>
              <w:ind w:left="107"/>
            </w:pPr>
            <w:r>
              <w:t>x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D8D8D8"/>
          </w:tcPr>
          <w:p w14:paraId="5F602275" w14:textId="77777777" w:rsidR="00C74CE4" w:rsidRDefault="007551B4">
            <w:pPr>
              <w:pStyle w:val="TableParagraph"/>
              <w:spacing w:before="2" w:line="236" w:lineRule="exact"/>
              <w:ind w:left="107"/>
            </w:pPr>
            <w:r>
              <w:t>(C)</w:t>
            </w:r>
          </w:p>
        </w:tc>
        <w:tc>
          <w:tcPr>
            <w:tcW w:w="283" w:type="dxa"/>
            <w:tcBorders>
              <w:bottom w:val="nil"/>
            </w:tcBorders>
          </w:tcPr>
          <w:p w14:paraId="0616BFCB" w14:textId="77777777" w:rsidR="00C74CE4" w:rsidRDefault="007551B4">
            <w:pPr>
              <w:pStyle w:val="TableParagraph"/>
              <w:spacing w:before="2" w:line="236" w:lineRule="exact"/>
              <w:ind w:left="107"/>
            </w:pPr>
            <w:r>
              <w:t>x</w:t>
            </w:r>
          </w:p>
        </w:tc>
        <w:tc>
          <w:tcPr>
            <w:tcW w:w="1277" w:type="dxa"/>
            <w:tcBorders>
              <w:bottom w:val="nil"/>
            </w:tcBorders>
            <w:shd w:val="clear" w:color="auto" w:fill="D8D8D8"/>
          </w:tcPr>
          <w:p w14:paraId="31C887B1" w14:textId="77777777" w:rsidR="00C74CE4" w:rsidRDefault="007551B4">
            <w:pPr>
              <w:pStyle w:val="TableParagraph"/>
              <w:spacing w:before="2" w:line="236" w:lineRule="exact"/>
              <w:ind w:left="108"/>
            </w:pPr>
            <w:r>
              <w:t>(D)</w:t>
            </w:r>
          </w:p>
        </w:tc>
        <w:tc>
          <w:tcPr>
            <w:tcW w:w="283" w:type="dxa"/>
            <w:tcBorders>
              <w:bottom w:val="nil"/>
            </w:tcBorders>
          </w:tcPr>
          <w:p w14:paraId="750A6CEF" w14:textId="77777777" w:rsidR="00C74CE4" w:rsidRDefault="007551B4">
            <w:pPr>
              <w:pStyle w:val="TableParagraph"/>
              <w:spacing w:before="2" w:line="236" w:lineRule="exact"/>
              <w:ind w:left="108"/>
            </w:pPr>
            <w:r>
              <w:t>=</w:t>
            </w:r>
          </w:p>
        </w:tc>
        <w:tc>
          <w:tcPr>
            <w:tcW w:w="1416" w:type="dxa"/>
            <w:tcBorders>
              <w:bottom w:val="nil"/>
            </w:tcBorders>
            <w:shd w:val="clear" w:color="auto" w:fill="D8D8D8"/>
          </w:tcPr>
          <w:p w14:paraId="2C0212A6" w14:textId="77777777" w:rsidR="00C74CE4" w:rsidRDefault="007551B4">
            <w:pPr>
              <w:pStyle w:val="TableParagraph"/>
              <w:spacing w:before="2" w:line="236" w:lineRule="exact"/>
              <w:ind w:left="108"/>
            </w:pPr>
            <w:r>
              <w:t>(E)</w:t>
            </w:r>
          </w:p>
        </w:tc>
      </w:tr>
      <w:tr w:rsidR="00C74CE4" w14:paraId="32A5FD3D" w14:textId="77777777">
        <w:trPr>
          <w:trHeight w:val="252"/>
        </w:trPr>
        <w:tc>
          <w:tcPr>
            <w:tcW w:w="1277" w:type="dxa"/>
            <w:tcBorders>
              <w:top w:val="nil"/>
              <w:bottom w:val="nil"/>
            </w:tcBorders>
            <w:shd w:val="clear" w:color="auto" w:fill="D8D8D8"/>
          </w:tcPr>
          <w:p w14:paraId="10EEB7EA" w14:textId="77777777" w:rsidR="00C74CE4" w:rsidRDefault="007551B4">
            <w:pPr>
              <w:pStyle w:val="TableParagraph"/>
              <w:spacing w:line="232" w:lineRule="exact"/>
              <w:ind w:left="107"/>
            </w:pPr>
            <w:r>
              <w:t>Number</w:t>
            </w:r>
            <w:r>
              <w:rPr>
                <w:spacing w:val="-1"/>
              </w:rPr>
              <w:t xml:space="preserve"> </w:t>
            </w:r>
            <w:r>
              <w:t>of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11247BA" w14:textId="77777777" w:rsidR="00C74CE4" w:rsidRDefault="00C74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D8D8D8"/>
          </w:tcPr>
          <w:p w14:paraId="25567B7F" w14:textId="77777777" w:rsidR="00C74CE4" w:rsidRDefault="007551B4">
            <w:pPr>
              <w:pStyle w:val="TableParagraph"/>
              <w:spacing w:line="232" w:lineRule="exact"/>
              <w:ind w:left="107"/>
            </w:pPr>
            <w:r>
              <w:t>2.5</w:t>
            </w:r>
            <w:r>
              <w:rPr>
                <w:spacing w:val="-2"/>
              </w:rPr>
              <w:t xml:space="preserve"> </w:t>
            </w:r>
            <w:r>
              <w:t>per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1CC7136" w14:textId="77777777" w:rsidR="00C74CE4" w:rsidRDefault="00C74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D8D8D8"/>
          </w:tcPr>
          <w:p w14:paraId="1B1FCF54" w14:textId="77777777" w:rsidR="00C74CE4" w:rsidRDefault="007551B4">
            <w:pPr>
              <w:pStyle w:val="TableParagraph"/>
              <w:spacing w:line="232" w:lineRule="exact"/>
              <w:ind w:left="107"/>
            </w:pPr>
            <w:r>
              <w:t>m2</w:t>
            </w:r>
            <w:r>
              <w:rPr>
                <w:spacing w:val="-3"/>
              </w:rPr>
              <w:t xml:space="preserve"> </w:t>
            </w:r>
            <w:r>
              <w:t>/patient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E619187" w14:textId="77777777" w:rsidR="00C74CE4" w:rsidRDefault="00C74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  <w:shd w:val="clear" w:color="auto" w:fill="D8D8D8"/>
          </w:tcPr>
          <w:p w14:paraId="7018A183" w14:textId="77777777" w:rsidR="00C74CE4" w:rsidRDefault="007551B4">
            <w:pPr>
              <w:pStyle w:val="TableParagraph"/>
              <w:spacing w:line="232" w:lineRule="exact"/>
              <w:ind w:left="108"/>
            </w:pPr>
            <w:r>
              <w:t>Cost of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BF904A4" w14:textId="77777777" w:rsidR="00C74CE4" w:rsidRDefault="00C74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  <w:shd w:val="clear" w:color="auto" w:fill="D8D8D8"/>
          </w:tcPr>
          <w:p w14:paraId="1B33F0B5" w14:textId="77777777" w:rsidR="00C74CE4" w:rsidRDefault="007551B4">
            <w:pPr>
              <w:pStyle w:val="TableParagraph"/>
              <w:spacing w:line="232" w:lineRule="exact"/>
              <w:ind w:left="108"/>
            </w:pPr>
            <w:r>
              <w:t>Requested</w:t>
            </w:r>
          </w:p>
        </w:tc>
      </w:tr>
      <w:tr w:rsidR="00C74CE4" w14:paraId="582E1173" w14:textId="77777777">
        <w:trPr>
          <w:trHeight w:val="253"/>
        </w:trPr>
        <w:tc>
          <w:tcPr>
            <w:tcW w:w="1277" w:type="dxa"/>
            <w:tcBorders>
              <w:top w:val="nil"/>
              <w:bottom w:val="nil"/>
            </w:tcBorders>
            <w:shd w:val="clear" w:color="auto" w:fill="D8D8D8"/>
          </w:tcPr>
          <w:p w14:paraId="24F0CA74" w14:textId="77777777" w:rsidR="00C74CE4" w:rsidRDefault="007551B4">
            <w:pPr>
              <w:pStyle w:val="TableParagraph"/>
              <w:spacing w:line="233" w:lineRule="exact"/>
              <w:ind w:left="107"/>
            </w:pPr>
            <w:r>
              <w:t>Dwellings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4938DF2" w14:textId="77777777" w:rsidR="00C74CE4" w:rsidRDefault="00C74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D8D8D8"/>
          </w:tcPr>
          <w:p w14:paraId="6BB95387" w14:textId="77777777" w:rsidR="00C74CE4" w:rsidRDefault="007551B4">
            <w:pPr>
              <w:pStyle w:val="TableParagraph"/>
              <w:spacing w:line="233" w:lineRule="exact"/>
              <w:ind w:left="107"/>
            </w:pPr>
            <w:r>
              <w:t>dwelling</w:t>
            </w:r>
            <w:r>
              <w:rPr>
                <w:spacing w:val="-1"/>
              </w:rPr>
              <w:t xml:space="preserve"> </w:t>
            </w:r>
            <w:r>
              <w:t>=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FC66159" w14:textId="77777777" w:rsidR="00C74CE4" w:rsidRDefault="00C74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D8D8D8"/>
          </w:tcPr>
          <w:p w14:paraId="38915E30" w14:textId="77777777" w:rsidR="00C74CE4" w:rsidRDefault="007551B4">
            <w:pPr>
              <w:pStyle w:val="TableParagraph"/>
              <w:spacing w:line="233" w:lineRule="exact"/>
              <w:ind w:left="107"/>
            </w:pPr>
            <w:r>
              <w:t>based on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BD71C86" w14:textId="77777777" w:rsidR="00C74CE4" w:rsidRDefault="00C74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  <w:shd w:val="clear" w:color="auto" w:fill="D8D8D8"/>
          </w:tcPr>
          <w:p w14:paraId="466E064A" w14:textId="77777777" w:rsidR="00C74CE4" w:rsidRDefault="007551B4">
            <w:pPr>
              <w:pStyle w:val="TableParagraph"/>
              <w:spacing w:line="233" w:lineRule="exact"/>
              <w:ind w:left="108"/>
            </w:pPr>
            <w:r>
              <w:t>extension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5F414E9" w14:textId="77777777" w:rsidR="00C74CE4" w:rsidRDefault="00C74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  <w:shd w:val="clear" w:color="auto" w:fill="D8D8D8"/>
          </w:tcPr>
          <w:p w14:paraId="7FD2E1D1" w14:textId="77777777" w:rsidR="00C74CE4" w:rsidRDefault="007551B4">
            <w:pPr>
              <w:pStyle w:val="TableParagraph"/>
              <w:spacing w:line="233" w:lineRule="exact"/>
              <w:ind w:left="108"/>
            </w:pPr>
            <w:r>
              <w:t>Contribution</w:t>
            </w:r>
          </w:p>
        </w:tc>
      </w:tr>
      <w:tr w:rsidR="00C74CE4" w14:paraId="6F8A8C5B" w14:textId="77777777">
        <w:trPr>
          <w:trHeight w:val="253"/>
        </w:trPr>
        <w:tc>
          <w:tcPr>
            <w:tcW w:w="1277" w:type="dxa"/>
            <w:tcBorders>
              <w:top w:val="nil"/>
              <w:bottom w:val="nil"/>
            </w:tcBorders>
            <w:shd w:val="clear" w:color="auto" w:fill="D8D8D8"/>
          </w:tcPr>
          <w:p w14:paraId="7A6052CC" w14:textId="77777777" w:rsidR="00C74CE4" w:rsidRDefault="007551B4">
            <w:pPr>
              <w:pStyle w:val="TableParagraph"/>
              <w:spacing w:line="233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XX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C555D22" w14:textId="77777777" w:rsidR="00C74CE4" w:rsidRDefault="00C74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D8D8D8"/>
          </w:tcPr>
          <w:p w14:paraId="51E2D976" w14:textId="77777777" w:rsidR="00C74CE4" w:rsidRDefault="007551B4">
            <w:pPr>
              <w:pStyle w:val="TableParagraph"/>
              <w:spacing w:line="233" w:lineRule="exact"/>
              <w:ind w:left="107"/>
            </w:pPr>
            <w:r>
              <w:t>additional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6BD643B" w14:textId="77777777" w:rsidR="00C74CE4" w:rsidRDefault="00C74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D8D8D8"/>
          </w:tcPr>
          <w:p w14:paraId="2ABACF2D" w14:textId="77777777" w:rsidR="00C74CE4" w:rsidRDefault="007551B4">
            <w:pPr>
              <w:pStyle w:val="TableParagraph"/>
              <w:spacing w:line="233" w:lineRule="exact"/>
              <w:ind w:left="107"/>
            </w:pPr>
            <w:r>
              <w:t>total</w:t>
            </w:r>
            <w:r>
              <w:rPr>
                <w:spacing w:val="-1"/>
              </w:rPr>
              <w:t xml:space="preserve"> </w:t>
            </w:r>
            <w:r>
              <w:t>list size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BAABD79" w14:textId="77777777" w:rsidR="00C74CE4" w:rsidRDefault="00C74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  <w:shd w:val="clear" w:color="auto" w:fill="D8D8D8"/>
          </w:tcPr>
          <w:p w14:paraId="4033B9C7" w14:textId="77777777" w:rsidR="00C74CE4" w:rsidRDefault="007551B4">
            <w:pPr>
              <w:pStyle w:val="TableParagraph"/>
              <w:spacing w:line="233" w:lineRule="exact"/>
              <w:ind w:left="108"/>
            </w:pPr>
            <w:r>
              <w:t>including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B6AD393" w14:textId="77777777" w:rsidR="00C74CE4" w:rsidRDefault="00C74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  <w:shd w:val="clear" w:color="auto" w:fill="D8D8D8"/>
          </w:tcPr>
          <w:p w14:paraId="6C435E6E" w14:textId="77777777" w:rsidR="00C74CE4" w:rsidRDefault="007551B4">
            <w:pPr>
              <w:pStyle w:val="TableParagraph"/>
              <w:spacing w:line="233" w:lineRule="exact"/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£ZZ</w:t>
            </w:r>
          </w:p>
        </w:tc>
      </w:tr>
      <w:tr w:rsidR="00C74CE4" w14:paraId="0C5C6514" w14:textId="77777777">
        <w:trPr>
          <w:trHeight w:val="253"/>
        </w:trPr>
        <w:tc>
          <w:tcPr>
            <w:tcW w:w="1277" w:type="dxa"/>
            <w:tcBorders>
              <w:top w:val="nil"/>
              <w:bottom w:val="nil"/>
            </w:tcBorders>
            <w:shd w:val="clear" w:color="auto" w:fill="D8D8D8"/>
          </w:tcPr>
          <w:p w14:paraId="31377C91" w14:textId="77777777" w:rsidR="00C74CE4" w:rsidRDefault="00C74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8B283BE" w14:textId="77777777" w:rsidR="00C74CE4" w:rsidRDefault="00C74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D8D8D8"/>
          </w:tcPr>
          <w:p w14:paraId="3374EB4A" w14:textId="77777777" w:rsidR="00C74CE4" w:rsidRDefault="007551B4">
            <w:pPr>
              <w:pStyle w:val="TableParagraph"/>
              <w:spacing w:line="233" w:lineRule="exact"/>
              <w:ind w:left="107"/>
            </w:pPr>
            <w:r>
              <w:t>new patients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7733280" w14:textId="77777777" w:rsidR="00C74CE4" w:rsidRDefault="00C74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D8D8D8"/>
          </w:tcPr>
          <w:p w14:paraId="09653052" w14:textId="77777777" w:rsidR="00C74CE4" w:rsidRDefault="007551B4">
            <w:pPr>
              <w:pStyle w:val="TableParagraph"/>
              <w:spacing w:line="233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0.085m2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9FB68C6" w14:textId="77777777" w:rsidR="00C74CE4" w:rsidRDefault="00C74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  <w:shd w:val="clear" w:color="auto" w:fill="D8D8D8"/>
          </w:tcPr>
          <w:p w14:paraId="0CEF2323" w14:textId="77777777" w:rsidR="00C74CE4" w:rsidRDefault="007551B4">
            <w:pPr>
              <w:pStyle w:val="TableParagraph"/>
              <w:spacing w:line="233" w:lineRule="exact"/>
              <w:ind w:left="108"/>
            </w:pPr>
            <w:r>
              <w:t>fees</w:t>
            </w:r>
            <w:r>
              <w:rPr>
                <w:spacing w:val="1"/>
              </w:rPr>
              <w:t xml:space="preserve"> </w:t>
            </w:r>
            <w:r>
              <w:t>£/m2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D23B9D3" w14:textId="77777777" w:rsidR="00C74CE4" w:rsidRDefault="00C74C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  <w:shd w:val="clear" w:color="auto" w:fill="D8D8D8"/>
          </w:tcPr>
          <w:p w14:paraId="6E9CB1C2" w14:textId="77777777" w:rsidR="00C74CE4" w:rsidRDefault="00C74C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4CE4" w14:paraId="78F5881E" w14:textId="77777777">
        <w:trPr>
          <w:trHeight w:val="383"/>
        </w:trPr>
        <w:tc>
          <w:tcPr>
            <w:tcW w:w="1277" w:type="dxa"/>
            <w:tcBorders>
              <w:top w:val="nil"/>
            </w:tcBorders>
            <w:shd w:val="clear" w:color="auto" w:fill="D8D8D8"/>
          </w:tcPr>
          <w:p w14:paraId="4F9E5EA5" w14:textId="77777777" w:rsidR="00C74CE4" w:rsidRDefault="00C74C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9A1CA7E" w14:textId="77777777" w:rsidR="00C74CE4" w:rsidRDefault="00C74C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D8D8D8"/>
          </w:tcPr>
          <w:p w14:paraId="1EE2027E" w14:textId="77777777" w:rsidR="00C74CE4" w:rsidRDefault="007551B4">
            <w:pPr>
              <w:pStyle w:val="TableParagraph"/>
              <w:spacing w:line="250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YY</w:t>
            </w:r>
          </w:p>
        </w:tc>
        <w:tc>
          <w:tcPr>
            <w:tcW w:w="283" w:type="dxa"/>
            <w:tcBorders>
              <w:top w:val="nil"/>
            </w:tcBorders>
          </w:tcPr>
          <w:p w14:paraId="5F865085" w14:textId="77777777" w:rsidR="00C74CE4" w:rsidRDefault="00C74C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D8D8D8"/>
          </w:tcPr>
          <w:p w14:paraId="3ECBF9B9" w14:textId="77777777" w:rsidR="00C74CE4" w:rsidRDefault="00C74C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32380E44" w14:textId="77777777" w:rsidR="00C74CE4" w:rsidRDefault="00C74C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  <w:tcBorders>
              <w:top w:val="nil"/>
            </w:tcBorders>
            <w:shd w:val="clear" w:color="auto" w:fill="D8D8D8"/>
          </w:tcPr>
          <w:p w14:paraId="2B881B4C" w14:textId="77777777" w:rsidR="00C74CE4" w:rsidRDefault="007551B4">
            <w:pPr>
              <w:pStyle w:val="TableParagraph"/>
              <w:spacing w:line="250" w:lineRule="exact"/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£5,000</w:t>
            </w:r>
          </w:p>
        </w:tc>
        <w:tc>
          <w:tcPr>
            <w:tcW w:w="283" w:type="dxa"/>
            <w:tcBorders>
              <w:top w:val="nil"/>
            </w:tcBorders>
          </w:tcPr>
          <w:p w14:paraId="1F8C0F39" w14:textId="77777777" w:rsidR="00C74CE4" w:rsidRDefault="00C74C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tcBorders>
              <w:top w:val="nil"/>
            </w:tcBorders>
            <w:shd w:val="clear" w:color="auto" w:fill="D8D8D8"/>
          </w:tcPr>
          <w:p w14:paraId="5B30C4AA" w14:textId="77777777" w:rsidR="00C74CE4" w:rsidRDefault="00C74CE4">
            <w:pPr>
              <w:pStyle w:val="TableParagraph"/>
              <w:rPr>
                <w:rFonts w:ascii="Times New Roman"/>
              </w:rPr>
            </w:pPr>
          </w:p>
        </w:tc>
      </w:tr>
    </w:tbl>
    <w:p w14:paraId="7E73E958" w14:textId="77777777" w:rsidR="00C74CE4" w:rsidRDefault="00C74CE4">
      <w:pPr>
        <w:pStyle w:val="BodyText"/>
        <w:spacing w:before="6"/>
        <w:rPr>
          <w:sz w:val="27"/>
        </w:rPr>
      </w:pPr>
    </w:p>
    <w:p w14:paraId="3FCBDE50" w14:textId="77777777" w:rsidR="00C74CE4" w:rsidRDefault="007551B4">
      <w:pPr>
        <w:pStyle w:val="ListParagraph"/>
        <w:numPr>
          <w:ilvl w:val="1"/>
          <w:numId w:val="2"/>
        </w:numPr>
        <w:tabs>
          <w:tab w:val="left" w:pos="686"/>
          <w:tab w:val="left" w:pos="687"/>
        </w:tabs>
        <w:spacing w:before="1" w:line="276" w:lineRule="auto"/>
        <w:ind w:right="213" w:hanging="567"/>
        <w:rPr>
          <w:sz w:val="24"/>
        </w:rPr>
      </w:pPr>
      <w:r>
        <w:rPr>
          <w:sz w:val="24"/>
        </w:rPr>
        <w:t>The indicative size of the premises requirements is compliant with Health</w:t>
      </w:r>
      <w:r>
        <w:rPr>
          <w:spacing w:val="1"/>
          <w:sz w:val="24"/>
        </w:rPr>
        <w:t xml:space="preserve"> </w:t>
      </w:r>
      <w:r>
        <w:rPr>
          <w:sz w:val="24"/>
        </w:rPr>
        <w:t>Building Note (HBN) 11-01</w:t>
      </w:r>
      <w:r>
        <w:rPr>
          <w:position w:val="8"/>
          <w:sz w:val="16"/>
        </w:rPr>
        <w:t>1</w:t>
      </w:r>
      <w:r>
        <w:rPr>
          <w:spacing w:val="1"/>
          <w:position w:val="8"/>
          <w:sz w:val="16"/>
        </w:rPr>
        <w:t xml:space="preserve"> </w:t>
      </w:r>
      <w:r>
        <w:rPr>
          <w:sz w:val="24"/>
        </w:rPr>
        <w:t>and is calculated based on current typical sizes of</w:t>
      </w:r>
      <w:r>
        <w:rPr>
          <w:spacing w:val="1"/>
          <w:sz w:val="24"/>
        </w:rPr>
        <w:t xml:space="preserve"> </w:t>
      </w:r>
      <w:r>
        <w:rPr>
          <w:sz w:val="24"/>
        </w:rPr>
        <w:t>new surgery projects factoring in a range of list sizes recognising economies of</w:t>
      </w:r>
      <w:r>
        <w:rPr>
          <w:spacing w:val="-64"/>
          <w:sz w:val="24"/>
        </w:rPr>
        <w:t xml:space="preserve"> </w:t>
      </w:r>
      <w:r>
        <w:rPr>
          <w:sz w:val="24"/>
        </w:rPr>
        <w:t>scale in larger practices. The cost per sq. m has been benchmarked and</w:t>
      </w:r>
      <w:r>
        <w:rPr>
          <w:spacing w:val="1"/>
          <w:sz w:val="24"/>
        </w:rPr>
        <w:t xml:space="preserve"> </w:t>
      </w:r>
      <w:r>
        <w:rPr>
          <w:sz w:val="24"/>
        </w:rPr>
        <w:t>validated by</w:t>
      </w:r>
      <w:r>
        <w:rPr>
          <w:spacing w:val="2"/>
          <w:sz w:val="24"/>
        </w:rPr>
        <w:t xml:space="preserve"> </w:t>
      </w:r>
      <w:r>
        <w:rPr>
          <w:sz w:val="24"/>
        </w:rPr>
        <w:t>NHS</w:t>
      </w:r>
      <w:r>
        <w:rPr>
          <w:spacing w:val="-5"/>
          <w:sz w:val="24"/>
        </w:rPr>
        <w:t xml:space="preserve"> </w:t>
      </w:r>
      <w:r>
        <w:rPr>
          <w:sz w:val="24"/>
        </w:rPr>
        <w:t>England.</w:t>
      </w:r>
    </w:p>
    <w:p w14:paraId="0B1C7AF5" w14:textId="77777777" w:rsidR="00C74CE4" w:rsidRDefault="00C74CE4">
      <w:pPr>
        <w:pStyle w:val="BodyText"/>
        <w:rPr>
          <w:sz w:val="20"/>
        </w:rPr>
      </w:pPr>
    </w:p>
    <w:p w14:paraId="5EA5BEF3" w14:textId="09C123D0" w:rsidR="00C74CE4" w:rsidRDefault="007551B4">
      <w:pPr>
        <w:pStyle w:val="BodyText"/>
        <w:spacing w:before="1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11A3153" wp14:editId="21660271">
                <wp:simplePos x="0" y="0"/>
                <wp:positionH relativeFrom="page">
                  <wp:posOffset>914400</wp:posOffset>
                </wp:positionH>
                <wp:positionV relativeFrom="paragraph">
                  <wp:posOffset>207010</wp:posOffset>
                </wp:positionV>
                <wp:extent cx="1828800" cy="7620"/>
                <wp:effectExtent l="0" t="0" r="0" b="0"/>
                <wp:wrapTopAndBottom/>
                <wp:docPr id="1385323014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C3BB5" id="Rectangle 2" o:spid="_x0000_s1026" alt="&quot;&quot;" style="position:absolute;margin-left:1in;margin-top:16.3pt;width:2in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IDkZxf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79B6817" w14:textId="62D832FE" w:rsidR="00C74CE4" w:rsidRDefault="007551B4">
      <w:pPr>
        <w:spacing w:before="71"/>
        <w:ind w:left="120"/>
        <w:rPr>
          <w:sz w:val="20"/>
        </w:rPr>
      </w:pPr>
      <w:r>
        <w:rPr>
          <w:position w:val="6"/>
          <w:sz w:val="13"/>
        </w:rPr>
        <w:t>1</w:t>
      </w:r>
      <w:r>
        <w:rPr>
          <w:spacing w:val="9"/>
          <w:position w:val="6"/>
          <w:sz w:val="13"/>
        </w:rPr>
        <w:t xml:space="preserve"> </w:t>
      </w:r>
      <w:hyperlink r:id="rId14" w:history="1">
        <w:r w:rsidRPr="00B1784A">
          <w:rPr>
            <w:rStyle w:val="Hyperlink"/>
            <w:sz w:val="20"/>
          </w:rPr>
          <w:t>https://www.england.nhs.uk/estates/health-building-notes/</w:t>
        </w:r>
      </w:hyperlink>
    </w:p>
    <w:p w14:paraId="3FF4FED7" w14:textId="77777777" w:rsidR="00C74CE4" w:rsidRDefault="00C74CE4">
      <w:pPr>
        <w:rPr>
          <w:sz w:val="20"/>
        </w:rPr>
        <w:sectPr w:rsidR="00C74CE4">
          <w:pgSz w:w="11910" w:h="16840"/>
          <w:pgMar w:top="1340" w:right="1320" w:bottom="1320" w:left="1320" w:header="835" w:footer="1126" w:gutter="0"/>
          <w:cols w:space="720"/>
        </w:sectPr>
      </w:pPr>
    </w:p>
    <w:p w14:paraId="34E158B2" w14:textId="77777777" w:rsidR="00C74CE4" w:rsidRDefault="007551B4">
      <w:pPr>
        <w:pStyle w:val="ListParagraph"/>
        <w:numPr>
          <w:ilvl w:val="1"/>
          <w:numId w:val="2"/>
        </w:numPr>
        <w:tabs>
          <w:tab w:val="left" w:pos="686"/>
          <w:tab w:val="left" w:pos="687"/>
        </w:tabs>
        <w:spacing w:before="89" w:line="276" w:lineRule="auto"/>
        <w:ind w:right="130" w:hanging="567"/>
        <w:rPr>
          <w:sz w:val="24"/>
        </w:rPr>
      </w:pPr>
      <w:r>
        <w:rPr>
          <w:sz w:val="24"/>
        </w:rPr>
        <w:lastRenderedPageBreak/>
        <w:t>There is some disparity between what has been previously considered for</w:t>
      </w:r>
      <w:r>
        <w:rPr>
          <w:spacing w:val="1"/>
          <w:sz w:val="24"/>
        </w:rPr>
        <w:t xml:space="preserve"> </w:t>
      </w:r>
      <w:r>
        <w:rPr>
          <w:sz w:val="24"/>
        </w:rPr>
        <w:t>developer contributions to healthcare facilities in Ashfield, and what is now</w:t>
      </w:r>
      <w:r>
        <w:rPr>
          <w:spacing w:val="1"/>
          <w:sz w:val="24"/>
        </w:rPr>
        <w:t xml:space="preserve"> </w:t>
      </w:r>
      <w:r>
        <w:rPr>
          <w:sz w:val="24"/>
        </w:rPr>
        <w:t>expected by the ICB. Ashfield Council will seek to secure the contribution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 of £1062.50 per dwelling as developments are progressed through</w:t>
      </w:r>
      <w:r>
        <w:rPr>
          <w:spacing w:val="-64"/>
          <w:sz w:val="24"/>
        </w:rPr>
        <w:t xml:space="preserve"> </w:t>
      </w:r>
      <w:r>
        <w:rPr>
          <w:sz w:val="24"/>
        </w:rPr>
        <w:t>the planning application process. In accordance with Local Plan Policy SD6:</w:t>
      </w:r>
      <w:r>
        <w:rPr>
          <w:spacing w:val="1"/>
          <w:sz w:val="24"/>
        </w:rPr>
        <w:t xml:space="preserve"> </w:t>
      </w:r>
      <w:r>
        <w:rPr>
          <w:sz w:val="24"/>
        </w:rPr>
        <w:t>Assessing Development Viability and Development Demand, 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proposals that are unable to meet the policy and infrastructure requirements set</w:t>
      </w:r>
      <w:r>
        <w:rPr>
          <w:spacing w:val="-64"/>
          <w:sz w:val="24"/>
        </w:rPr>
        <w:t xml:space="preserve"> </w:t>
      </w:r>
      <w:r>
        <w:rPr>
          <w:sz w:val="24"/>
        </w:rPr>
        <w:t>out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Local Plan</w:t>
      </w:r>
      <w:r>
        <w:rPr>
          <w:spacing w:val="-2"/>
          <w:sz w:val="24"/>
        </w:rPr>
        <w:t xml:space="preserve"> </w:t>
      </w:r>
      <w:r>
        <w:rPr>
          <w:sz w:val="24"/>
        </w:rPr>
        <w:t>must:</w:t>
      </w:r>
    </w:p>
    <w:p w14:paraId="44146F4B" w14:textId="77777777" w:rsidR="00C74CE4" w:rsidRDefault="00C74CE4">
      <w:pPr>
        <w:pStyle w:val="BodyText"/>
        <w:spacing w:before="7"/>
        <w:rPr>
          <w:sz w:val="27"/>
        </w:rPr>
      </w:pPr>
    </w:p>
    <w:p w14:paraId="5EFE66C9" w14:textId="77777777" w:rsidR="00C74CE4" w:rsidRDefault="007551B4">
      <w:pPr>
        <w:pStyle w:val="ListParagraph"/>
        <w:numPr>
          <w:ilvl w:val="2"/>
          <w:numId w:val="2"/>
        </w:numPr>
        <w:tabs>
          <w:tab w:val="left" w:pos="972"/>
        </w:tabs>
        <w:spacing w:line="273" w:lineRule="auto"/>
        <w:ind w:right="367"/>
        <w:rPr>
          <w:sz w:val="24"/>
        </w:rPr>
      </w:pPr>
      <w:r>
        <w:rPr>
          <w:sz w:val="24"/>
        </w:rPr>
        <w:t>be supported by viability evidence that establishes why any departure from</w:t>
      </w:r>
      <w:r>
        <w:rPr>
          <w:spacing w:val="-64"/>
          <w:sz w:val="24"/>
        </w:rPr>
        <w:t xml:space="preserve"> </w:t>
      </w:r>
      <w:r>
        <w:rPr>
          <w:sz w:val="24"/>
        </w:rPr>
        <w:t>policy or a deficit in infrastructure contributions is necessary to make the</w:t>
      </w:r>
      <w:r>
        <w:rPr>
          <w:spacing w:val="1"/>
          <w:sz w:val="24"/>
        </w:rPr>
        <w:t xml:space="preserve"> </w:t>
      </w:r>
      <w:r>
        <w:rPr>
          <w:sz w:val="24"/>
        </w:rPr>
        <w:t>scheme viable,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60BA255A" w14:textId="77777777" w:rsidR="00C74CE4" w:rsidRDefault="007551B4">
      <w:pPr>
        <w:pStyle w:val="ListParagraph"/>
        <w:numPr>
          <w:ilvl w:val="2"/>
          <w:numId w:val="2"/>
        </w:numPr>
        <w:tabs>
          <w:tab w:val="left" w:pos="972"/>
        </w:tabs>
        <w:spacing w:before="5" w:line="271" w:lineRule="auto"/>
        <w:ind w:right="355"/>
        <w:rPr>
          <w:sz w:val="24"/>
        </w:rPr>
      </w:pPr>
      <w:r>
        <w:rPr>
          <w:sz w:val="24"/>
        </w:rPr>
        <w:t>demonstrate that the wider planning benefits for the development outweigh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shortfall in</w:t>
      </w:r>
      <w:r>
        <w:rPr>
          <w:spacing w:val="-2"/>
          <w:sz w:val="24"/>
        </w:rPr>
        <w:t xml:space="preserve"> </w:t>
      </w:r>
      <w:r>
        <w:rPr>
          <w:sz w:val="24"/>
        </w:rPr>
        <w:t>contributions.</w:t>
      </w:r>
    </w:p>
    <w:p w14:paraId="6037E2F5" w14:textId="77777777" w:rsidR="00C74CE4" w:rsidRDefault="00C74CE4">
      <w:pPr>
        <w:pStyle w:val="BodyText"/>
        <w:rPr>
          <w:sz w:val="26"/>
        </w:rPr>
      </w:pPr>
    </w:p>
    <w:p w14:paraId="5B0AB51B" w14:textId="77777777" w:rsidR="00C74CE4" w:rsidRDefault="007551B4">
      <w:pPr>
        <w:pStyle w:val="ListParagraph"/>
        <w:numPr>
          <w:ilvl w:val="1"/>
          <w:numId w:val="2"/>
        </w:numPr>
        <w:tabs>
          <w:tab w:val="left" w:pos="686"/>
          <w:tab w:val="left" w:pos="687"/>
        </w:tabs>
        <w:spacing w:before="182" w:line="276" w:lineRule="auto"/>
        <w:ind w:right="429" w:hanging="567"/>
        <w:rPr>
          <w:sz w:val="24"/>
        </w:rPr>
      </w:pPr>
      <w:r>
        <w:rPr>
          <w:sz w:val="24"/>
        </w:rPr>
        <w:t>Based upon the proposed distribution and quantity of growth and an</w:t>
      </w:r>
      <w:r>
        <w:rPr>
          <w:spacing w:val="1"/>
          <w:sz w:val="24"/>
        </w:rPr>
        <w:t xml:space="preserve"> </w:t>
      </w:r>
      <w:r>
        <w:rPr>
          <w:sz w:val="24"/>
        </w:rPr>
        <w:t>assessment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GP</w:t>
      </w:r>
      <w:r>
        <w:rPr>
          <w:spacing w:val="-3"/>
          <w:sz w:val="24"/>
        </w:rPr>
        <w:t xml:space="preserve"> </w:t>
      </w:r>
      <w:r>
        <w:rPr>
          <w:sz w:val="24"/>
        </w:rPr>
        <w:t>practices,</w:t>
      </w:r>
      <w:r>
        <w:rPr>
          <w:spacing w:val="-2"/>
          <w:sz w:val="24"/>
        </w:rPr>
        <w:t xml:space="preserve"> </w:t>
      </w:r>
      <w:r>
        <w:rPr>
          <w:sz w:val="24"/>
        </w:rPr>
        <w:t>contributions</w:t>
      </w:r>
      <w:r>
        <w:rPr>
          <w:spacing w:val="-2"/>
          <w:sz w:val="24"/>
        </w:rPr>
        <w:t xml:space="preserve"> </w:t>
      </w:r>
      <w:r>
        <w:rPr>
          <w:sz w:val="24"/>
        </w:rPr>
        <w:t>could</w:t>
      </w:r>
      <w:r>
        <w:rPr>
          <w:spacing w:val="-1"/>
          <w:sz w:val="24"/>
        </w:rPr>
        <w:t xml:space="preserve"> </w:t>
      </w:r>
      <w:r>
        <w:rPr>
          <w:sz w:val="24"/>
        </w:rPr>
        <w:t>be spent</w:t>
      </w:r>
      <w:r>
        <w:rPr>
          <w:spacing w:val="-1"/>
          <w:sz w:val="24"/>
        </w:rPr>
        <w:t xml:space="preserve"> </w:t>
      </w:r>
      <w:r>
        <w:rPr>
          <w:sz w:val="24"/>
        </w:rPr>
        <w:t>across</w:t>
      </w:r>
      <w:r>
        <w:rPr>
          <w:spacing w:val="-1"/>
          <w:sz w:val="24"/>
        </w:rPr>
        <w:t xml:space="preserve"> </w:t>
      </w:r>
      <w:r>
        <w:rPr>
          <w:sz w:val="24"/>
        </w:rPr>
        <w:t>the District.</w:t>
      </w:r>
    </w:p>
    <w:p w14:paraId="44D2C06C" w14:textId="77777777" w:rsidR="00C74CE4" w:rsidRDefault="00C74CE4">
      <w:pPr>
        <w:pStyle w:val="BodyText"/>
        <w:rPr>
          <w:sz w:val="26"/>
        </w:rPr>
      </w:pPr>
    </w:p>
    <w:p w14:paraId="642CD37D" w14:textId="77777777" w:rsidR="00C74CE4" w:rsidRDefault="007551B4">
      <w:pPr>
        <w:pStyle w:val="ListParagraph"/>
        <w:numPr>
          <w:ilvl w:val="1"/>
          <w:numId w:val="2"/>
        </w:numPr>
        <w:tabs>
          <w:tab w:val="left" w:pos="686"/>
          <w:tab w:val="left" w:pos="687"/>
        </w:tabs>
        <w:spacing w:before="178"/>
        <w:ind w:hanging="567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parties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agreed</w:t>
      </w:r>
      <w:r>
        <w:rPr>
          <w:spacing w:val="1"/>
          <w:sz w:val="24"/>
        </w:rPr>
        <w:t xml:space="preserve"> </w:t>
      </w:r>
      <w:r>
        <w:rPr>
          <w:sz w:val="24"/>
        </w:rPr>
        <w:t>that:</w:t>
      </w:r>
    </w:p>
    <w:p w14:paraId="26BA3D9A" w14:textId="77777777" w:rsidR="00C74CE4" w:rsidRDefault="00C74CE4">
      <w:pPr>
        <w:rPr>
          <w:sz w:val="24"/>
        </w:rPr>
        <w:sectPr w:rsidR="00C74CE4">
          <w:pgSz w:w="11910" w:h="16840"/>
          <w:pgMar w:top="1340" w:right="1320" w:bottom="1320" w:left="1320" w:header="835" w:footer="1126" w:gutter="0"/>
          <w:cols w:space="720"/>
        </w:sectPr>
      </w:pPr>
    </w:p>
    <w:p w14:paraId="51D9F298" w14:textId="77777777" w:rsidR="00C74CE4" w:rsidRDefault="00C74CE4">
      <w:pPr>
        <w:pStyle w:val="BodyText"/>
        <w:rPr>
          <w:sz w:val="20"/>
        </w:rPr>
      </w:pPr>
    </w:p>
    <w:p w14:paraId="313C8D28" w14:textId="77777777" w:rsidR="00C74CE4" w:rsidRDefault="00C74CE4">
      <w:pPr>
        <w:pStyle w:val="BodyText"/>
        <w:spacing w:before="8"/>
        <w:rPr>
          <w:sz w:val="11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7"/>
      </w:tblGrid>
      <w:tr w:rsidR="00C74CE4" w14:paraId="4BEC6397" w14:textId="77777777">
        <w:trPr>
          <w:trHeight w:val="1067"/>
        </w:trPr>
        <w:tc>
          <w:tcPr>
            <w:tcW w:w="9017" w:type="dxa"/>
            <w:shd w:val="clear" w:color="auto" w:fill="E2EFD8"/>
          </w:tcPr>
          <w:p w14:paraId="7B000C7F" w14:textId="77777777" w:rsidR="00C74CE4" w:rsidRDefault="007551B4">
            <w:pPr>
              <w:pStyle w:val="TableParagraph"/>
              <w:spacing w:before="120"/>
              <w:ind w:left="107" w:right="809"/>
              <w:rPr>
                <w:sz w:val="24"/>
              </w:rPr>
            </w:pPr>
            <w:r>
              <w:rPr>
                <w:sz w:val="24"/>
              </w:rPr>
              <w:t>There will need to be improvements in health care facilities as a result of the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proposed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within 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adjacent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Ashfield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District.</w:t>
            </w:r>
          </w:p>
        </w:tc>
      </w:tr>
      <w:tr w:rsidR="00C74CE4" w14:paraId="39AF4D26" w14:textId="77777777">
        <w:trPr>
          <w:trHeight w:val="1343"/>
        </w:trPr>
        <w:tc>
          <w:tcPr>
            <w:tcW w:w="9017" w:type="dxa"/>
            <w:shd w:val="clear" w:color="auto" w:fill="E2EFD8"/>
          </w:tcPr>
          <w:p w14:paraId="46B570A5" w14:textId="77777777" w:rsidR="00C74CE4" w:rsidRDefault="007551B4">
            <w:pPr>
              <w:pStyle w:val="TableParagraph"/>
              <w:spacing w:before="120"/>
              <w:ind w:left="107" w:right="127"/>
              <w:rPr>
                <w:sz w:val="24"/>
              </w:rPr>
            </w:pPr>
            <w:r>
              <w:rPr>
                <w:sz w:val="24"/>
              </w:rPr>
              <w:t>Additional health care provision can be delivered through the expansion of existing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practices, reconfiguration, or relocation.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Where necessary the feasibility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establishing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facilities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explored.</w:t>
            </w:r>
          </w:p>
        </w:tc>
      </w:tr>
      <w:tr w:rsidR="00C74CE4" w14:paraId="5815213D" w14:textId="77777777">
        <w:trPr>
          <w:trHeight w:val="1343"/>
        </w:trPr>
        <w:tc>
          <w:tcPr>
            <w:tcW w:w="9017" w:type="dxa"/>
            <w:shd w:val="clear" w:color="auto" w:fill="E2EFD8"/>
          </w:tcPr>
          <w:p w14:paraId="152F712A" w14:textId="77777777" w:rsidR="00C74CE4" w:rsidRDefault="007551B4">
            <w:pPr>
              <w:pStyle w:val="TableParagraph"/>
              <w:spacing w:before="120"/>
              <w:ind w:left="107" w:right="182"/>
              <w:rPr>
                <w:sz w:val="24"/>
              </w:rPr>
            </w:pPr>
            <w:r>
              <w:rPr>
                <w:sz w:val="24"/>
              </w:rPr>
              <w:t>The Infrastructure Delivery Plan (IDP) which supports the emerging Ashfield Local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Plan has identified the level of demand for health care provision arising from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growth.</w:t>
            </w:r>
          </w:p>
        </w:tc>
      </w:tr>
      <w:tr w:rsidR="00C74CE4" w14:paraId="1639461B" w14:textId="77777777">
        <w:trPr>
          <w:trHeight w:val="1622"/>
        </w:trPr>
        <w:tc>
          <w:tcPr>
            <w:tcW w:w="9017" w:type="dxa"/>
            <w:shd w:val="clear" w:color="auto" w:fill="E2EFD8"/>
          </w:tcPr>
          <w:p w14:paraId="3DA8F7DA" w14:textId="77777777" w:rsidR="00C74CE4" w:rsidRDefault="007551B4">
            <w:pPr>
              <w:pStyle w:val="TableParagraph"/>
              <w:spacing w:before="122"/>
              <w:ind w:left="107" w:right="88"/>
              <w:rPr>
                <w:sz w:val="24"/>
              </w:rPr>
            </w:pPr>
            <w:r>
              <w:rPr>
                <w:sz w:val="24"/>
              </w:rPr>
              <w:t>The financial requirements arising from development as identified in the IDP will be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funded through s.106 planning obligations.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Contributions should complement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capital works identified by the NHS Nottingham and Nottinghamshire Integrated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 Board.</w:t>
            </w:r>
          </w:p>
        </w:tc>
      </w:tr>
      <w:tr w:rsidR="00C74CE4" w14:paraId="650CFA15" w14:textId="77777777">
        <w:trPr>
          <w:trHeight w:val="1103"/>
        </w:trPr>
        <w:tc>
          <w:tcPr>
            <w:tcW w:w="9017" w:type="dxa"/>
            <w:shd w:val="clear" w:color="auto" w:fill="E2EFD8"/>
          </w:tcPr>
          <w:p w14:paraId="2E434078" w14:textId="77777777" w:rsidR="00C74CE4" w:rsidRDefault="007551B4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The formula (set out at paragraph 3.3) is agreed with Ashfield District Council and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the ICB as part of their off-site financial contributions for the infrastructure liaison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process.</w:t>
            </w:r>
          </w:p>
        </w:tc>
      </w:tr>
      <w:tr w:rsidR="00C74CE4" w14:paraId="445959EF" w14:textId="77777777">
        <w:trPr>
          <w:trHeight w:val="1499"/>
        </w:trPr>
        <w:tc>
          <w:tcPr>
            <w:tcW w:w="9017" w:type="dxa"/>
            <w:shd w:val="clear" w:color="auto" w:fill="E2EFD8"/>
          </w:tcPr>
          <w:p w14:paraId="3DE2E433" w14:textId="77777777" w:rsidR="00C74CE4" w:rsidRDefault="007551B4">
            <w:pPr>
              <w:pStyle w:val="TableParagraph"/>
              <w:ind w:left="107" w:right="461"/>
              <w:rPr>
                <w:sz w:val="24"/>
              </w:rPr>
            </w:pPr>
            <w:r>
              <w:rPr>
                <w:sz w:val="24"/>
              </w:rPr>
              <w:t>Co-operation will continue to take place between Ashfield and NHS Nottingham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and Nottinghamshire Integrated Care Board (ICB) as necessary. In order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maintain a flexible approach, at planning application stage both parties 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continue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contributions.</w:t>
            </w:r>
          </w:p>
        </w:tc>
      </w:tr>
    </w:tbl>
    <w:p w14:paraId="32DC04C2" w14:textId="77777777" w:rsidR="00C74CE4" w:rsidRDefault="00C74CE4">
      <w:pPr>
        <w:pStyle w:val="BodyText"/>
        <w:rPr>
          <w:sz w:val="20"/>
        </w:rPr>
      </w:pPr>
    </w:p>
    <w:p w14:paraId="3DAF65A3" w14:textId="77777777" w:rsidR="00C74CE4" w:rsidRDefault="00C74CE4">
      <w:pPr>
        <w:pStyle w:val="BodyText"/>
        <w:rPr>
          <w:sz w:val="20"/>
        </w:rPr>
      </w:pPr>
    </w:p>
    <w:p w14:paraId="0CDAEBEB" w14:textId="77777777" w:rsidR="00C74CE4" w:rsidRDefault="00C74CE4">
      <w:pPr>
        <w:pStyle w:val="BodyText"/>
        <w:spacing w:before="9"/>
        <w:rPr>
          <w:sz w:val="20"/>
        </w:rPr>
      </w:pPr>
    </w:p>
    <w:p w14:paraId="459957B5" w14:textId="77777777" w:rsidR="00C74CE4" w:rsidRDefault="007551B4">
      <w:pPr>
        <w:pStyle w:val="Heading2"/>
        <w:numPr>
          <w:ilvl w:val="0"/>
          <w:numId w:val="4"/>
        </w:numPr>
        <w:tabs>
          <w:tab w:val="left" w:pos="686"/>
          <w:tab w:val="left" w:pos="687"/>
        </w:tabs>
        <w:ind w:left="686" w:hanging="567"/>
      </w:pPr>
      <w:r>
        <w:t>Outstanding</w:t>
      </w:r>
      <w:r>
        <w:rPr>
          <w:spacing w:val="-3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Disagreement</w:t>
      </w:r>
    </w:p>
    <w:p w14:paraId="26C6A395" w14:textId="77777777" w:rsidR="00C74CE4" w:rsidRDefault="00C74CE4">
      <w:pPr>
        <w:pStyle w:val="BodyText"/>
        <w:spacing w:before="6"/>
        <w:rPr>
          <w:rFonts w:ascii="Arial"/>
          <w:b/>
          <w:sz w:val="34"/>
        </w:rPr>
      </w:pPr>
    </w:p>
    <w:p w14:paraId="2D7E4307" w14:textId="77777777" w:rsidR="00C74CE4" w:rsidRDefault="007551B4">
      <w:pPr>
        <w:pStyle w:val="BodyText"/>
        <w:tabs>
          <w:tab w:val="left" w:pos="827"/>
        </w:tabs>
        <w:ind w:left="827" w:right="510" w:hanging="708"/>
      </w:pPr>
      <w:r>
        <w:t>4.1</w:t>
      </w:r>
      <w:r>
        <w:tab/>
        <w:t>There are no outstanding areas of disagreement between Ashfield District</w:t>
      </w:r>
      <w:r>
        <w:rPr>
          <w:spacing w:val="1"/>
        </w:rPr>
        <w:t xml:space="preserve"> </w:t>
      </w:r>
      <w:r>
        <w:t>Council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NHS</w:t>
      </w:r>
      <w:r>
        <w:rPr>
          <w:spacing w:val="-1"/>
        </w:rPr>
        <w:t xml:space="preserve"> </w:t>
      </w:r>
      <w:r>
        <w:t>Nottingham</w:t>
      </w:r>
      <w:r>
        <w:rPr>
          <w:spacing w:val="1"/>
        </w:rPr>
        <w:t xml:space="preserve"> </w:t>
      </w:r>
      <w:r>
        <w:t>and Nottinghamshire</w:t>
      </w:r>
      <w:r>
        <w:rPr>
          <w:spacing w:val="-3"/>
        </w:rPr>
        <w:t xml:space="preserve"> </w:t>
      </w:r>
      <w:r>
        <w:t>Integrated</w:t>
      </w:r>
      <w:r>
        <w:rPr>
          <w:spacing w:val="1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Board.</w:t>
      </w:r>
    </w:p>
    <w:p w14:paraId="5FDE2A59" w14:textId="77777777" w:rsidR="00C74CE4" w:rsidRDefault="00C74CE4">
      <w:pPr>
        <w:pStyle w:val="BodyText"/>
        <w:rPr>
          <w:sz w:val="26"/>
        </w:rPr>
      </w:pPr>
    </w:p>
    <w:p w14:paraId="690B8B1F" w14:textId="77777777" w:rsidR="00C74CE4" w:rsidRDefault="00C74CE4">
      <w:pPr>
        <w:pStyle w:val="BodyText"/>
        <w:spacing w:before="10"/>
        <w:rPr>
          <w:sz w:val="21"/>
        </w:rPr>
      </w:pPr>
    </w:p>
    <w:p w14:paraId="7AE50896" w14:textId="77777777" w:rsidR="00C74CE4" w:rsidRDefault="007551B4">
      <w:pPr>
        <w:pStyle w:val="Heading2"/>
        <w:numPr>
          <w:ilvl w:val="0"/>
          <w:numId w:val="4"/>
        </w:numPr>
        <w:tabs>
          <w:tab w:val="left" w:pos="686"/>
          <w:tab w:val="left" w:pos="687"/>
        </w:tabs>
        <w:spacing w:before="0"/>
        <w:ind w:left="686" w:hanging="567"/>
      </w:pPr>
      <w:r>
        <w:t>Governance</w:t>
      </w:r>
    </w:p>
    <w:p w14:paraId="3F876B03" w14:textId="77777777" w:rsidR="00C74CE4" w:rsidRDefault="00C74CE4">
      <w:pPr>
        <w:pStyle w:val="BodyText"/>
        <w:spacing w:before="11"/>
        <w:rPr>
          <w:rFonts w:ascii="Arial"/>
          <w:b/>
          <w:sz w:val="44"/>
        </w:rPr>
      </w:pPr>
    </w:p>
    <w:p w14:paraId="49212A21" w14:textId="77777777" w:rsidR="00C74CE4" w:rsidRDefault="007551B4">
      <w:pPr>
        <w:pStyle w:val="ListParagraph"/>
        <w:numPr>
          <w:ilvl w:val="1"/>
          <w:numId w:val="1"/>
        </w:numPr>
        <w:tabs>
          <w:tab w:val="left" w:pos="839"/>
          <w:tab w:val="left" w:pos="841"/>
        </w:tabs>
        <w:ind w:right="139" w:hanging="720"/>
        <w:rPr>
          <w:sz w:val="24"/>
        </w:rPr>
      </w:pPr>
      <w:r>
        <w:rPr>
          <w:sz w:val="24"/>
        </w:rPr>
        <w:t>Ashfield District Council and NHS Nottingham and Nottinghamshire Integrated</w:t>
      </w:r>
      <w:r>
        <w:rPr>
          <w:spacing w:val="-64"/>
          <w:sz w:val="24"/>
        </w:rPr>
        <w:t xml:space="preserve"> </w:t>
      </w:r>
      <w:r>
        <w:rPr>
          <w:sz w:val="24"/>
        </w:rPr>
        <w:t>Care Board will work together to ensure sufficient provision of health care</w:t>
      </w:r>
      <w:r>
        <w:rPr>
          <w:spacing w:val="1"/>
          <w:sz w:val="24"/>
        </w:rPr>
        <w:t xml:space="preserve"> </w:t>
      </w:r>
      <w:r>
        <w:rPr>
          <w:sz w:val="24"/>
        </w:rPr>
        <w:t>facilities</w:t>
      </w:r>
      <w:r>
        <w:rPr>
          <w:spacing w:val="1"/>
          <w:sz w:val="24"/>
        </w:rPr>
        <w:t xml:space="preserve"> </w:t>
      </w:r>
      <w:r>
        <w:rPr>
          <w:sz w:val="24"/>
        </w:rPr>
        <w:t>is made 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anticipated increase in</w:t>
      </w:r>
      <w:r>
        <w:rPr>
          <w:spacing w:val="1"/>
          <w:sz w:val="24"/>
        </w:rPr>
        <w:t xml:space="preserve"> </w:t>
      </w:r>
      <w:r>
        <w:rPr>
          <w:sz w:val="24"/>
        </w:rPr>
        <w:t>population.</w:t>
      </w:r>
    </w:p>
    <w:p w14:paraId="185A1E3D" w14:textId="77777777" w:rsidR="00C74CE4" w:rsidRDefault="007551B4">
      <w:pPr>
        <w:pStyle w:val="ListParagraph"/>
        <w:numPr>
          <w:ilvl w:val="1"/>
          <w:numId w:val="1"/>
        </w:numPr>
        <w:tabs>
          <w:tab w:val="left" w:pos="839"/>
          <w:tab w:val="left" w:pos="841"/>
        </w:tabs>
        <w:spacing w:before="120"/>
        <w:ind w:right="978" w:hanging="720"/>
        <w:rPr>
          <w:sz w:val="24"/>
        </w:rPr>
      </w:pPr>
      <w:r>
        <w:rPr>
          <w:sz w:val="24"/>
        </w:rPr>
        <w:t>This statement will be kept under review during the preparation of the</w:t>
      </w:r>
      <w:r>
        <w:rPr>
          <w:spacing w:val="1"/>
          <w:sz w:val="24"/>
        </w:rPr>
        <w:t xml:space="preserve"> </w:t>
      </w:r>
      <w:r>
        <w:rPr>
          <w:sz w:val="24"/>
        </w:rPr>
        <w:t>emerging Ashfield</w:t>
      </w:r>
      <w:r>
        <w:rPr>
          <w:spacing w:val="-2"/>
          <w:sz w:val="24"/>
        </w:rPr>
        <w:t xml:space="preserve"> </w:t>
      </w:r>
      <w:r>
        <w:rPr>
          <w:sz w:val="24"/>
        </w:rPr>
        <w:t>Local Plan</w:t>
      </w:r>
      <w:r>
        <w:rPr>
          <w:spacing w:val="1"/>
          <w:sz w:val="24"/>
        </w:rPr>
        <w:t xml:space="preserve"> </w:t>
      </w:r>
      <w:r>
        <w:rPr>
          <w:sz w:val="24"/>
        </w:rPr>
        <w:t>2023-2040,</w:t>
      </w:r>
      <w:r>
        <w:rPr>
          <w:spacing w:val="-1"/>
          <w:sz w:val="24"/>
        </w:rPr>
        <w:t xml:space="preserve"> </w:t>
      </w:r>
      <w:r>
        <w:rPr>
          <w:sz w:val="24"/>
        </w:rPr>
        <w:t>and any</w:t>
      </w:r>
      <w:r>
        <w:rPr>
          <w:spacing w:val="-3"/>
          <w:sz w:val="24"/>
        </w:rPr>
        <w:t xml:space="preserve"> </w:t>
      </w:r>
      <w:r>
        <w:rPr>
          <w:sz w:val="24"/>
        </w:rPr>
        <w:t>subsequent</w:t>
      </w:r>
      <w:r>
        <w:rPr>
          <w:spacing w:val="-2"/>
          <w:sz w:val="24"/>
        </w:rPr>
        <w:t xml:space="preserve"> </w:t>
      </w:r>
      <w:r>
        <w:rPr>
          <w:sz w:val="24"/>
        </w:rPr>
        <w:t>review.</w:t>
      </w:r>
    </w:p>
    <w:p w14:paraId="5446D35D" w14:textId="77777777" w:rsidR="00C74CE4" w:rsidRDefault="00C74CE4">
      <w:pPr>
        <w:rPr>
          <w:sz w:val="24"/>
        </w:rPr>
        <w:sectPr w:rsidR="00C74CE4">
          <w:pgSz w:w="11910" w:h="16840"/>
          <w:pgMar w:top="1340" w:right="1320" w:bottom="1320" w:left="1320" w:header="835" w:footer="1126" w:gutter="0"/>
          <w:cols w:space="720"/>
        </w:sectPr>
      </w:pPr>
    </w:p>
    <w:p w14:paraId="3C278262" w14:textId="77777777" w:rsidR="00C74CE4" w:rsidRDefault="007551B4">
      <w:pPr>
        <w:pStyle w:val="Heading1"/>
      </w:pPr>
      <w:r>
        <w:lastRenderedPageBreak/>
        <w:t>Annex</w:t>
      </w:r>
      <w:r>
        <w:rPr>
          <w:spacing w:val="-3"/>
        </w:rPr>
        <w:t xml:space="preserve"> </w:t>
      </w:r>
      <w:r>
        <w:t>1</w:t>
      </w:r>
    </w:p>
    <w:p w14:paraId="52C1BD25" w14:textId="77777777" w:rsidR="00C74CE4" w:rsidRDefault="007551B4">
      <w:pPr>
        <w:pStyle w:val="Heading2"/>
        <w:spacing w:before="255"/>
        <w:ind w:left="120" w:firstLine="0"/>
      </w:pPr>
      <w:r>
        <w:t>Health</w:t>
      </w:r>
      <w:r>
        <w:rPr>
          <w:spacing w:val="-4"/>
        </w:rPr>
        <w:t xml:space="preserve"> </w:t>
      </w:r>
      <w:r>
        <w:t>Facilities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Ashfield District</w:t>
      </w:r>
      <w:r>
        <w:rPr>
          <w:spacing w:val="-2"/>
        </w:rPr>
        <w:t xml:space="preserve"> </w:t>
      </w:r>
      <w:r>
        <w:t>Council,</w:t>
      </w:r>
      <w:r>
        <w:rPr>
          <w:spacing w:val="-2"/>
        </w:rPr>
        <w:t xml:space="preserve"> </w:t>
      </w:r>
      <w:r>
        <w:t>2023</w:t>
      </w:r>
    </w:p>
    <w:p w14:paraId="6D822295" w14:textId="77777777" w:rsidR="00C74CE4" w:rsidRDefault="007551B4">
      <w:pPr>
        <w:pStyle w:val="BodyText"/>
        <w:spacing w:before="2"/>
        <w:rPr>
          <w:rFonts w:ascii="Arial"/>
          <w:b/>
          <w:sz w:val="18"/>
        </w:rPr>
      </w:pPr>
      <w:r>
        <w:rPr>
          <w:noProof/>
        </w:rPr>
        <w:drawing>
          <wp:inline distT="0" distB="0" distL="0" distR="0" wp14:anchorId="14E32DD9" wp14:editId="66C427F3">
            <wp:extent cx="5597427" cy="7563516"/>
            <wp:effectExtent l="0" t="0" r="3810" b="0"/>
            <wp:docPr id="3" name="image2.jpeg" descr="Health Facilities in Ashfield District Council,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Health Facilities in Ashfield District Council, 2023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7427" cy="7563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5AEC8" w14:textId="77777777" w:rsidR="00C74CE4" w:rsidRDefault="007551B4">
      <w:pPr>
        <w:pStyle w:val="BodyText"/>
        <w:spacing w:before="247"/>
        <w:ind w:left="261"/>
      </w:pPr>
      <w:r>
        <w:t>Ashfield District Council,</w:t>
      </w:r>
      <w:r>
        <w:rPr>
          <w:spacing w:val="-4"/>
        </w:rPr>
        <w:t xml:space="preserve"> </w:t>
      </w:r>
      <w:r>
        <w:t>2023</w:t>
      </w:r>
    </w:p>
    <w:p w14:paraId="21BF03DA" w14:textId="77777777" w:rsidR="00C74CE4" w:rsidRDefault="00C74CE4">
      <w:pPr>
        <w:sectPr w:rsidR="00C74CE4">
          <w:pgSz w:w="11910" w:h="16840"/>
          <w:pgMar w:top="1340" w:right="1320" w:bottom="1320" w:left="1320" w:header="835" w:footer="1126" w:gutter="0"/>
          <w:cols w:space="720"/>
        </w:sectPr>
      </w:pPr>
    </w:p>
    <w:p w14:paraId="380389D4" w14:textId="77777777" w:rsidR="00C74CE4" w:rsidRDefault="007551B4">
      <w:pPr>
        <w:pStyle w:val="Heading1"/>
      </w:pPr>
      <w:r>
        <w:lastRenderedPageBreak/>
        <w:t>Agreement</w:t>
      </w:r>
    </w:p>
    <w:p w14:paraId="7ACB565D" w14:textId="77777777" w:rsidR="00C74CE4" w:rsidRDefault="007551B4">
      <w:pPr>
        <w:pStyle w:val="BodyText"/>
        <w:spacing w:before="254" w:line="276" w:lineRule="auto"/>
        <w:ind w:left="120" w:right="123"/>
      </w:pPr>
      <w:r>
        <w:t>Both parties agree that this statement is an accurate representation of matters</w:t>
      </w:r>
      <w:r>
        <w:rPr>
          <w:spacing w:val="1"/>
        </w:rPr>
        <w:t xml:space="preserve"> </w:t>
      </w:r>
      <w:r>
        <w:t>discussed and issues agreed upon and on this basis the requirements of the Duty-to-</w:t>
      </w:r>
      <w:r>
        <w:rPr>
          <w:spacing w:val="-64"/>
        </w:rPr>
        <w:t xml:space="preserve"> </w:t>
      </w:r>
      <w:r>
        <w:t>Co-operate</w:t>
      </w:r>
      <w:r>
        <w:rPr>
          <w:spacing w:val="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fulfilled.</w:t>
      </w:r>
    </w:p>
    <w:p w14:paraId="65BD3182" w14:textId="77777777" w:rsidR="00C74CE4" w:rsidRDefault="00C74CE4">
      <w:pPr>
        <w:pStyle w:val="BodyText"/>
        <w:rPr>
          <w:sz w:val="26"/>
        </w:rPr>
      </w:pPr>
    </w:p>
    <w:p w14:paraId="26212EA8" w14:textId="77777777" w:rsidR="00C74CE4" w:rsidRDefault="00C74CE4">
      <w:pPr>
        <w:pStyle w:val="BodyText"/>
        <w:spacing w:before="3"/>
        <w:rPr>
          <w:sz w:val="36"/>
        </w:rPr>
      </w:pPr>
    </w:p>
    <w:p w14:paraId="6207A21E" w14:textId="77777777" w:rsidR="00C74CE4" w:rsidRDefault="007551B4">
      <w:pPr>
        <w:ind w:left="120"/>
        <w:rPr>
          <w:rFonts w:ascii="Arial"/>
          <w:b/>
          <w:sz w:val="24"/>
        </w:rPr>
      </w:pPr>
      <w:r>
        <w:rPr>
          <w:sz w:val="24"/>
        </w:rPr>
        <w:t>Signed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behalf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of </w:t>
      </w:r>
      <w:r>
        <w:rPr>
          <w:rFonts w:ascii="Arial"/>
          <w:b/>
          <w:sz w:val="24"/>
        </w:rPr>
        <w:t>Ashfield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District Council</w:t>
      </w:r>
    </w:p>
    <w:p w14:paraId="59E356DA" w14:textId="11C64A8D" w:rsidR="00C74CE4" w:rsidRDefault="00214688">
      <w:pPr>
        <w:pStyle w:val="BodyText"/>
        <w:spacing w:before="1"/>
        <w:rPr>
          <w:rFonts w:ascii="Arial"/>
          <w:b/>
          <w:sz w:val="21"/>
        </w:rPr>
      </w:pPr>
      <w:r>
        <w:rPr>
          <w:rFonts w:ascii="Arial"/>
          <w:b/>
          <w:noProof/>
          <w:sz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B07EFAC" wp14:editId="10F60700">
                <wp:simplePos x="0" y="0"/>
                <wp:positionH relativeFrom="column">
                  <wp:posOffset>413825</wp:posOffset>
                </wp:positionH>
                <wp:positionV relativeFrom="paragraph">
                  <wp:posOffset>64428</wp:posOffset>
                </wp:positionV>
                <wp:extent cx="1308295" cy="393895"/>
                <wp:effectExtent l="0" t="0" r="25400" b="25400"/>
                <wp:wrapNone/>
                <wp:docPr id="1428302685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295" cy="3938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F01814" id="Rectangle 1" o:spid="_x0000_s1026" alt="&quot;&quot;" style="position:absolute;margin-left:32.6pt;margin-top:5.05pt;width:103pt;height:31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" fillcolor="black [3200]" strokecolor="black [480]" strokeweight="2pt"/>
            </w:pict>
          </mc:Fallback>
        </mc:AlternateContent>
      </w:r>
    </w:p>
    <w:p w14:paraId="45236537" w14:textId="7E887312" w:rsidR="00335D10" w:rsidRDefault="00335D10">
      <w:pPr>
        <w:pStyle w:val="BodyText"/>
        <w:ind w:left="120"/>
      </w:pPr>
    </w:p>
    <w:p w14:paraId="5608AF93" w14:textId="77777777" w:rsidR="00335D10" w:rsidRDefault="00335D10">
      <w:pPr>
        <w:pStyle w:val="BodyText"/>
        <w:ind w:left="120"/>
      </w:pPr>
    </w:p>
    <w:p w14:paraId="0187D000" w14:textId="655053F3" w:rsidR="00C74CE4" w:rsidRDefault="007551B4">
      <w:pPr>
        <w:pStyle w:val="BodyText"/>
        <w:ind w:left="120"/>
      </w:pPr>
      <w:r>
        <w:t>Name:</w:t>
      </w:r>
      <w:r w:rsidR="00335D10">
        <w:t xml:space="preserve">  </w:t>
      </w:r>
      <w:r w:rsidR="00335D10" w:rsidRPr="00335D10">
        <w:t>Christine Sarris</w:t>
      </w:r>
    </w:p>
    <w:p w14:paraId="55305151" w14:textId="1C3FD153" w:rsidR="00C74CE4" w:rsidRDefault="007551B4">
      <w:pPr>
        <w:pStyle w:val="BodyText"/>
        <w:spacing w:before="160"/>
        <w:ind w:left="120"/>
      </w:pPr>
      <w:r>
        <w:t>Position:</w:t>
      </w:r>
      <w:r w:rsidR="00335D10">
        <w:t xml:space="preserve">  </w:t>
      </w:r>
      <w:r w:rsidR="00335D10" w:rsidRPr="00335D10">
        <w:t>Assistant Director – Planning and Regulatory Services</w:t>
      </w:r>
    </w:p>
    <w:p w14:paraId="226801A7" w14:textId="117B03F9" w:rsidR="00C74CE4" w:rsidRDefault="007551B4">
      <w:pPr>
        <w:pStyle w:val="BodyText"/>
        <w:spacing w:before="161"/>
        <w:ind w:left="120"/>
      </w:pPr>
      <w:r>
        <w:t>Dated:</w:t>
      </w:r>
      <w:r w:rsidR="00335D10">
        <w:t xml:space="preserve">  25/04/2024</w:t>
      </w:r>
    </w:p>
    <w:p w14:paraId="0B1427B5" w14:textId="3B81A88F" w:rsidR="00C74CE4" w:rsidRDefault="00C74CE4">
      <w:pPr>
        <w:pStyle w:val="BodyText"/>
        <w:rPr>
          <w:sz w:val="26"/>
        </w:rPr>
      </w:pPr>
    </w:p>
    <w:p w14:paraId="1F43FB89" w14:textId="77777777" w:rsidR="00C74CE4" w:rsidRDefault="00C74CE4">
      <w:pPr>
        <w:pStyle w:val="BodyText"/>
        <w:rPr>
          <w:sz w:val="26"/>
        </w:rPr>
      </w:pPr>
    </w:p>
    <w:p w14:paraId="202DB9FB" w14:textId="0E85B467" w:rsidR="00335D10" w:rsidRDefault="00335D10">
      <w:pPr>
        <w:pStyle w:val="BodyText"/>
        <w:rPr>
          <w:sz w:val="26"/>
        </w:rPr>
      </w:pPr>
    </w:p>
    <w:p w14:paraId="0E1573C4" w14:textId="46257EAF" w:rsidR="00C74CE4" w:rsidRDefault="007551B4">
      <w:pPr>
        <w:spacing w:before="160" w:line="278" w:lineRule="auto"/>
        <w:ind w:left="120" w:right="794"/>
        <w:rPr>
          <w:rFonts w:ascii="Arial"/>
          <w:b/>
          <w:sz w:val="24"/>
        </w:rPr>
      </w:pPr>
      <w:r>
        <w:rPr>
          <w:sz w:val="24"/>
        </w:rPr>
        <w:t xml:space="preserve">Signed on behalf of </w:t>
      </w:r>
      <w:r>
        <w:rPr>
          <w:rFonts w:ascii="Arial"/>
          <w:b/>
          <w:sz w:val="24"/>
        </w:rPr>
        <w:t>NHS Nottingham and Nottinghamshire Integrated Care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Board</w:t>
      </w:r>
    </w:p>
    <w:p w14:paraId="6806D422" w14:textId="7F26CA1A" w:rsidR="00C74CE4" w:rsidRDefault="00214688">
      <w:pPr>
        <w:pStyle w:val="BodyText"/>
        <w:rPr>
          <w:rFonts w:ascii="Arial"/>
          <w:b/>
          <w:sz w:val="20"/>
        </w:rPr>
      </w:pPr>
      <w:r>
        <w:rPr>
          <w:rFonts w:ascii="Arial"/>
          <w:b/>
          <w:noProof/>
          <w:sz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8790CB8" wp14:editId="49774F69">
                <wp:simplePos x="0" y="0"/>
                <wp:positionH relativeFrom="column">
                  <wp:posOffset>706462</wp:posOffset>
                </wp:positionH>
                <wp:positionV relativeFrom="paragraph">
                  <wp:posOffset>15289</wp:posOffset>
                </wp:positionV>
                <wp:extent cx="1308295" cy="393895"/>
                <wp:effectExtent l="0" t="0" r="25400" b="25400"/>
                <wp:wrapNone/>
                <wp:docPr id="698140003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295" cy="3938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EED108" id="Rectangle 1" o:spid="_x0000_s1026" alt="&quot;&quot;" style="position:absolute;margin-left:55.65pt;margin-top:1.2pt;width:103pt;height:31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" fillcolor="black [3200]" strokecolor="black [480]" strokeweight="2pt"/>
            </w:pict>
          </mc:Fallback>
        </mc:AlternateContent>
      </w:r>
    </w:p>
    <w:p w14:paraId="69050373" w14:textId="65C34026" w:rsidR="00C74CE4" w:rsidRDefault="00C74CE4">
      <w:pPr>
        <w:pStyle w:val="BodyText"/>
        <w:spacing w:before="8"/>
        <w:rPr>
          <w:rFonts w:ascii="Arial"/>
          <w:b/>
          <w:sz w:val="13"/>
        </w:rPr>
      </w:pPr>
    </w:p>
    <w:p w14:paraId="00625096" w14:textId="77777777" w:rsidR="00C74CE4" w:rsidRDefault="00C74CE4">
      <w:pPr>
        <w:pStyle w:val="BodyText"/>
        <w:rPr>
          <w:rFonts w:ascii="Arial"/>
          <w:b/>
          <w:sz w:val="26"/>
        </w:rPr>
      </w:pPr>
    </w:p>
    <w:p w14:paraId="56BA3CFE" w14:textId="77777777" w:rsidR="00C74CE4" w:rsidRDefault="007551B4">
      <w:pPr>
        <w:pStyle w:val="BodyText"/>
        <w:tabs>
          <w:tab w:val="left" w:pos="1560"/>
        </w:tabs>
        <w:spacing w:before="232"/>
        <w:ind w:left="120"/>
      </w:pPr>
      <w:r>
        <w:t>Name:</w:t>
      </w:r>
      <w:r>
        <w:tab/>
        <w:t>Amanda</w:t>
      </w:r>
      <w:r>
        <w:rPr>
          <w:spacing w:val="-2"/>
        </w:rPr>
        <w:t xml:space="preserve"> </w:t>
      </w:r>
      <w:r>
        <w:t>Sullivan</w:t>
      </w:r>
    </w:p>
    <w:p w14:paraId="12EA05FB" w14:textId="77777777" w:rsidR="00C74CE4" w:rsidRDefault="007551B4">
      <w:pPr>
        <w:pStyle w:val="BodyText"/>
        <w:tabs>
          <w:tab w:val="left" w:pos="1560"/>
        </w:tabs>
        <w:spacing w:before="160"/>
        <w:ind w:left="120"/>
      </w:pPr>
      <w:r>
        <w:t>Position:</w:t>
      </w:r>
      <w:r>
        <w:tab/>
        <w:t>Chief Executive</w:t>
      </w:r>
    </w:p>
    <w:p w14:paraId="00C85A4F" w14:textId="10A3A767" w:rsidR="00C74CE4" w:rsidRDefault="00335D10">
      <w:pPr>
        <w:pStyle w:val="BodyText"/>
        <w:tabs>
          <w:tab w:val="left" w:pos="1560"/>
        </w:tabs>
        <w:spacing w:before="161"/>
        <w:ind w:left="120"/>
      </w:pPr>
      <w:r>
        <w:t>D</w:t>
      </w:r>
      <w:r w:rsidR="007551B4">
        <w:t>ated:</w:t>
      </w:r>
      <w:r w:rsidR="007551B4">
        <w:tab/>
        <w:t>25</w:t>
      </w:r>
      <w:r w:rsidR="007551B4">
        <w:rPr>
          <w:spacing w:val="1"/>
        </w:rPr>
        <w:t xml:space="preserve"> </w:t>
      </w:r>
      <w:r w:rsidR="007551B4">
        <w:t>April</w:t>
      </w:r>
      <w:r w:rsidR="007551B4">
        <w:rPr>
          <w:spacing w:val="-3"/>
        </w:rPr>
        <w:t xml:space="preserve"> </w:t>
      </w:r>
      <w:r w:rsidR="007551B4">
        <w:t>2024</w:t>
      </w:r>
    </w:p>
    <w:sectPr w:rsidR="00C74CE4">
      <w:pgSz w:w="11910" w:h="16840"/>
      <w:pgMar w:top="1340" w:right="1320" w:bottom="1320" w:left="1320" w:header="835" w:footer="11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537BB" w14:textId="77777777" w:rsidR="00FD5A84" w:rsidRDefault="00FD5A84">
      <w:r>
        <w:separator/>
      </w:r>
    </w:p>
  </w:endnote>
  <w:endnote w:type="continuationSeparator" w:id="0">
    <w:p w14:paraId="1CDA0DCF" w14:textId="77777777" w:rsidR="00FD5A84" w:rsidRDefault="00FD5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F5334" w14:textId="50238C4C" w:rsidR="00C74CE4" w:rsidRDefault="007551B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7920" behindDoc="1" locked="0" layoutInCell="1" allowOverlap="1" wp14:anchorId="72F05E7B" wp14:editId="6801A00D">
              <wp:simplePos x="0" y="0"/>
              <wp:positionH relativeFrom="page">
                <wp:posOffset>829310</wp:posOffset>
              </wp:positionH>
              <wp:positionV relativeFrom="page">
                <wp:posOffset>9811385</wp:posOffset>
              </wp:positionV>
              <wp:extent cx="5905500" cy="0"/>
              <wp:effectExtent l="0" t="0" r="0" b="0"/>
              <wp:wrapNone/>
              <wp:docPr id="1856117921" name="Lin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21A09D" id="Line 2" o:spid="_x0000_s1026" alt="&quot;&quot;" style="position:absolute;z-index:-1593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.3pt,772.55pt" to="530.3pt,7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" strokeweight=".48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8432" behindDoc="1" locked="0" layoutInCell="1" allowOverlap="1" wp14:anchorId="0A6578B7" wp14:editId="33665B9F">
              <wp:simplePos x="0" y="0"/>
              <wp:positionH relativeFrom="page">
                <wp:posOffset>6066790</wp:posOffset>
              </wp:positionH>
              <wp:positionV relativeFrom="page">
                <wp:posOffset>9880600</wp:posOffset>
              </wp:positionV>
              <wp:extent cx="617220" cy="196215"/>
              <wp:effectExtent l="0" t="0" r="0" b="0"/>
              <wp:wrapNone/>
              <wp:docPr id="94612955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C419D5" w14:textId="77777777" w:rsidR="00C74CE4" w:rsidRDefault="007551B4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6578B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77.7pt;margin-top:778pt;width:48.6pt;height:15.45pt;z-index:-1593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" filled="f" stroked="f">
              <v:textbox inset="0,0,0,0">
                <w:txbxContent>
                  <w:p w14:paraId="57C419D5" w14:textId="77777777" w:rsidR="00C74CE4" w:rsidRDefault="007551B4">
                    <w:pPr>
                      <w:pStyle w:val="BodyText"/>
                      <w:spacing w:before="12"/>
                      <w:ind w:left="20"/>
                    </w:pPr>
                    <w:r>
                      <w:t>Page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A3797" w14:textId="77777777" w:rsidR="00FD5A84" w:rsidRDefault="00FD5A84">
      <w:r>
        <w:separator/>
      </w:r>
    </w:p>
  </w:footnote>
  <w:footnote w:type="continuationSeparator" w:id="0">
    <w:p w14:paraId="3D6A80F2" w14:textId="77777777" w:rsidR="00FD5A84" w:rsidRDefault="00FD5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CBC9F" w14:textId="1C947E8A" w:rsidR="00C74CE4" w:rsidRDefault="007551B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6896" behindDoc="1" locked="0" layoutInCell="1" allowOverlap="1" wp14:anchorId="6748C3A9" wp14:editId="4186B604">
              <wp:simplePos x="0" y="0"/>
              <wp:positionH relativeFrom="page">
                <wp:posOffset>867410</wp:posOffset>
              </wp:positionH>
              <wp:positionV relativeFrom="page">
                <wp:posOffset>762000</wp:posOffset>
              </wp:positionV>
              <wp:extent cx="5876290" cy="0"/>
              <wp:effectExtent l="0" t="0" r="0" b="0"/>
              <wp:wrapNone/>
              <wp:docPr id="464032355" name="Lin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7629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8F176C" id="Line 4" o:spid="_x0000_s1026" alt="&quot;&quot;" style="position:absolute;z-index:-1593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.3pt,60pt" to="531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" strokeweight=".48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7408" behindDoc="1" locked="0" layoutInCell="1" allowOverlap="1" wp14:anchorId="6D8719A9" wp14:editId="7602287C">
              <wp:simplePos x="0" y="0"/>
              <wp:positionH relativeFrom="page">
                <wp:posOffset>2305685</wp:posOffset>
              </wp:positionH>
              <wp:positionV relativeFrom="page">
                <wp:posOffset>517525</wp:posOffset>
              </wp:positionV>
              <wp:extent cx="4352290" cy="167005"/>
              <wp:effectExtent l="0" t="0" r="0" b="0"/>
              <wp:wrapNone/>
              <wp:docPr id="134805148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229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D4CAD6" w14:textId="77777777" w:rsidR="00C74CE4" w:rsidRDefault="007551B4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Ashfield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DC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and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Integrated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Care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Board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Statement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Common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Ground,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8719A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81.55pt;margin-top:40.75pt;width:342.7pt;height:13.15pt;z-index:-1593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" filled="f" stroked="f">
              <v:textbox inset="0,0,0,0">
                <w:txbxContent>
                  <w:p w14:paraId="71D4CAD6" w14:textId="77777777" w:rsidR="00C74CE4" w:rsidRDefault="007551B4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Ashfield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DC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Integrated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Care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Board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Statement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Common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Ground,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70334"/>
    <w:multiLevelType w:val="multilevel"/>
    <w:tmpl w:val="FC2E137C"/>
    <w:lvl w:ilvl="0">
      <w:start w:val="3"/>
      <w:numFmt w:val="decimal"/>
      <w:lvlText w:val="%1"/>
      <w:lvlJc w:val="left"/>
      <w:pPr>
        <w:ind w:left="686" w:hanging="57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6" w:hanging="57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972" w:hanging="286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821" w:hanging="28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42" w:hanging="2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62" w:hanging="2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83" w:hanging="2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04" w:hanging="2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24" w:hanging="286"/>
      </w:pPr>
      <w:rPr>
        <w:rFonts w:hint="default"/>
        <w:lang w:val="en-US" w:eastAsia="en-US" w:bidi="ar-SA"/>
      </w:rPr>
    </w:lvl>
  </w:abstractNum>
  <w:abstractNum w:abstractNumId="1" w15:restartNumberingAfterBreak="0">
    <w:nsid w:val="1E0906DE"/>
    <w:multiLevelType w:val="multilevel"/>
    <w:tmpl w:val="303255B2"/>
    <w:lvl w:ilvl="0">
      <w:start w:val="1"/>
      <w:numFmt w:val="decimal"/>
      <w:lvlText w:val="%1."/>
      <w:lvlJc w:val="left"/>
      <w:pPr>
        <w:ind w:left="840" w:hanging="721"/>
        <w:jc w:val="left"/>
      </w:pPr>
      <w:rPr>
        <w:rFonts w:ascii="Arial" w:eastAsia="Arial" w:hAnsi="Arial" w:cs="Arial" w:hint="default"/>
        <w:b/>
        <w:bCs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28" w:hanging="709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1200" w:hanging="22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208" w:hanging="22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216" w:hanging="22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24" w:hanging="22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33" w:hanging="22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41" w:hanging="22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49" w:hanging="228"/>
      </w:pPr>
      <w:rPr>
        <w:rFonts w:hint="default"/>
        <w:lang w:val="en-US" w:eastAsia="en-US" w:bidi="ar-SA"/>
      </w:rPr>
    </w:lvl>
  </w:abstractNum>
  <w:abstractNum w:abstractNumId="2" w15:restartNumberingAfterBreak="0">
    <w:nsid w:val="444708C0"/>
    <w:multiLevelType w:val="multilevel"/>
    <w:tmpl w:val="B136E8F6"/>
    <w:lvl w:ilvl="0">
      <w:start w:val="5"/>
      <w:numFmt w:val="decimal"/>
      <w:lvlText w:val="%1"/>
      <w:lvlJc w:val="left"/>
      <w:pPr>
        <w:ind w:left="840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0" w:hanging="721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525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6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1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5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9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38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81" w:hanging="721"/>
      </w:pPr>
      <w:rPr>
        <w:rFonts w:hint="default"/>
        <w:lang w:val="en-US" w:eastAsia="en-US" w:bidi="ar-SA"/>
      </w:rPr>
    </w:lvl>
  </w:abstractNum>
  <w:abstractNum w:abstractNumId="3" w15:restartNumberingAfterBreak="0">
    <w:nsid w:val="4DDD5A8A"/>
    <w:multiLevelType w:val="multilevel"/>
    <w:tmpl w:val="46F0B6A4"/>
    <w:lvl w:ilvl="0">
      <w:start w:val="2"/>
      <w:numFmt w:val="decimal"/>
      <w:lvlText w:val="%1"/>
      <w:lvlJc w:val="left"/>
      <w:pPr>
        <w:ind w:left="696" w:hanging="57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96" w:hanging="577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1252" w:hanging="28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>
      <w:numFmt w:val="bullet"/>
      <w:lvlText w:val=""/>
      <w:lvlJc w:val="left"/>
      <w:pPr>
        <w:ind w:left="1680" w:hanging="428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1680" w:hanging="42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944" w:hanging="42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208" w:hanging="42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473" w:hanging="42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37" w:hanging="428"/>
      </w:pPr>
      <w:rPr>
        <w:rFonts w:hint="default"/>
        <w:lang w:val="en-US" w:eastAsia="en-US" w:bidi="ar-SA"/>
      </w:rPr>
    </w:lvl>
  </w:abstractNum>
  <w:num w:numId="1" w16cid:durableId="1806267632">
    <w:abstractNumId w:val="2"/>
  </w:num>
  <w:num w:numId="2" w16cid:durableId="492533013">
    <w:abstractNumId w:val="0"/>
  </w:num>
  <w:num w:numId="3" w16cid:durableId="1530727397">
    <w:abstractNumId w:val="3"/>
  </w:num>
  <w:num w:numId="4" w16cid:durableId="1245339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CE4"/>
    <w:rsid w:val="00077B59"/>
    <w:rsid w:val="00214688"/>
    <w:rsid w:val="00335D10"/>
    <w:rsid w:val="00597158"/>
    <w:rsid w:val="007551B4"/>
    <w:rsid w:val="00B1784A"/>
    <w:rsid w:val="00C1083F"/>
    <w:rsid w:val="00C74CE4"/>
    <w:rsid w:val="00F54D3B"/>
    <w:rsid w:val="00FD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7E4D6"/>
  <w15:docId w15:val="{DD690F5F-5EAE-4412-89DF-D03FE9EC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1"/>
      <w:ind w:left="12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686" w:hanging="567"/>
      <w:outlineLvl w:val="1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039" w:right="1041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695" w:hanging="57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178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78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shfield.gov.uk/planning-building-control/local-plan/emerging-local-plan/ashfield-draft-local-plan-consultation-regulation-18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2.jpeg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ngland.nhs.uk/estates/health-building-no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818262-8fe4-4a18-85af-ce7c86575b22" xsi:nil="true"/>
    <lcf76f155ced4ddcb4097134ff3c332f xmlns="8cfd20df-0b1e-4a16-9104-9ea24834b30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CA62A24FEE15458B4A5CD204E280E0" ma:contentTypeVersion="15" ma:contentTypeDescription="Create a new document." ma:contentTypeScope="" ma:versionID="478fc6560127438afea7d02490683187">
  <xsd:schema xmlns:xsd="http://www.w3.org/2001/XMLSchema" xmlns:xs="http://www.w3.org/2001/XMLSchema" xmlns:p="http://schemas.microsoft.com/office/2006/metadata/properties" xmlns:ns2="8cfd20df-0b1e-4a16-9104-9ea24834b30c" xmlns:ns3="ad818262-8fe4-4a18-85af-ce7c86575b22" targetNamespace="http://schemas.microsoft.com/office/2006/metadata/properties" ma:root="true" ma:fieldsID="8034a0a77a313d8dcdcdb407c950823a" ns2:_="" ns3:_="">
    <xsd:import namespace="8cfd20df-0b1e-4a16-9104-9ea24834b30c"/>
    <xsd:import namespace="ad818262-8fe4-4a18-85af-ce7c86575b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d20df-0b1e-4a16-9104-9ea24834b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18262-8fe4-4a18-85af-ce7c86575b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d909572-15ed-4974-8073-1ad4c9ca93be}" ma:internalName="TaxCatchAll" ma:showField="CatchAllData" ma:web="ad818262-8fe4-4a18-85af-ce7c86575b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87220E-1663-4EE8-9151-AAD9A3D31E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753B1B-7CAB-4737-835A-8C60363B0DC4}">
  <ds:schemaRefs>
    <ds:schemaRef ds:uri="http://schemas.microsoft.com/office/2006/metadata/properties"/>
    <ds:schemaRef ds:uri="http://schemas.microsoft.com/office/infopath/2007/PartnerControls"/>
    <ds:schemaRef ds:uri="ad818262-8fe4-4a18-85af-ce7c86575b22"/>
    <ds:schemaRef ds:uri="8cfd20df-0b1e-4a16-9104-9ea24834b30c"/>
  </ds:schemaRefs>
</ds:datastoreItem>
</file>

<file path=customXml/itemProps3.xml><?xml version="1.0" encoding="utf-8"?>
<ds:datastoreItem xmlns:ds="http://schemas.openxmlformats.org/officeDocument/2006/customXml" ds:itemID="{6D3662C7-BA4A-4144-B9C7-BFE092F42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fd20df-0b1e-4a16-9104-9ea24834b30c"/>
    <ds:schemaRef ds:uri="ad818262-8fe4-4a18-85af-ce7c86575b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2222</Words>
  <Characters>12670</Characters>
  <Application>Microsoft Office Word</Application>
  <DocSecurity>2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Statement of Common Grounds Reg 19 Draft - NHS ICBv4 (002)</vt:lpstr>
    </vt:vector>
  </TitlesOfParts>
  <Company/>
  <LinksUpToDate>false</LinksUpToDate>
  <CharactersWithSpaces>14863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Common Grounds Reg 19 Draft - NHS ICBv4 (002)</dc:title>
  <dc:creator>Rachel Bradley - Executive Assistant - NNICB</dc:creator>
  <cp:lastModifiedBy>Sharon.Simcox</cp:lastModifiedBy>
  <cp:revision>2</cp:revision>
  <dcterms:created xsi:type="dcterms:W3CDTF">2024-11-06T08:45:00Z</dcterms:created>
  <dcterms:modified xsi:type="dcterms:W3CDTF">2024-11-06T08:45:00Z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LastSaved">
    <vt:filetime>2024-04-25T00:00:00Z</vt:filetime>
  </property>
  <property fmtid="{D5CDD505-2E9C-101B-9397-08002B2CF9AE}" pid="4" name="ContentTypeId">
    <vt:lpwstr>0x0101004DCA62A24FEE15458B4A5CD204E280E0</vt:lpwstr>
  </property>
</Properties>
</file>