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87ADB" w14:textId="77777777" w:rsidR="008E7DB6" w:rsidRPr="001F65E3" w:rsidRDefault="008E7DB6" w:rsidP="004576C9">
      <w:pPr>
        <w:pStyle w:val="Title"/>
      </w:pPr>
      <w:r w:rsidRPr="001F65E3">
        <w:t>Tenants</w:t>
      </w:r>
      <w:r w:rsidRPr="001F65E3">
        <w:rPr>
          <w:spacing w:val="-11"/>
        </w:rPr>
        <w:t xml:space="preserve"> </w:t>
      </w:r>
      <w:r w:rsidRPr="001F65E3">
        <w:t>Charter</w:t>
      </w:r>
      <w:r w:rsidRPr="001F65E3">
        <w:rPr>
          <w:spacing w:val="-11"/>
        </w:rPr>
        <w:t xml:space="preserve"> </w:t>
      </w:r>
      <w:r w:rsidRPr="001F65E3">
        <w:t>2024</w:t>
      </w:r>
      <w:r w:rsidRPr="001F65E3">
        <w:rPr>
          <w:spacing w:val="-12"/>
        </w:rPr>
        <w:t xml:space="preserve"> </w:t>
      </w:r>
      <w:r w:rsidRPr="001F65E3">
        <w:t>-</w:t>
      </w:r>
      <w:r w:rsidRPr="001F65E3">
        <w:rPr>
          <w:spacing w:val="-11"/>
        </w:rPr>
        <w:t xml:space="preserve"> </w:t>
      </w:r>
      <w:r w:rsidRPr="001F65E3">
        <w:rPr>
          <w:spacing w:val="-4"/>
        </w:rPr>
        <w:t>2027</w:t>
      </w:r>
    </w:p>
    <w:p w14:paraId="12B4AAC5" w14:textId="48BD0830" w:rsidR="008E7DB6" w:rsidRPr="001F65E3" w:rsidRDefault="008E7DB6" w:rsidP="004576C9">
      <w:pPr>
        <w:pStyle w:val="Heading1"/>
      </w:pPr>
      <w:r w:rsidRPr="001F65E3">
        <w:t>Introduction</w:t>
      </w:r>
    </w:p>
    <w:p w14:paraId="211240F7" w14:textId="4148F609" w:rsidR="008E7DB6" w:rsidRPr="001F65E3" w:rsidRDefault="008E7DB6" w:rsidP="008E7DB6">
      <w:pPr>
        <w:rPr>
          <w:rFonts w:cs="Arial"/>
          <w:szCs w:val="24"/>
        </w:rPr>
      </w:pPr>
      <w:r w:rsidRPr="001F65E3">
        <w:rPr>
          <w:rFonts w:cs="Arial"/>
          <w:szCs w:val="24"/>
        </w:rPr>
        <w:t xml:space="preserve">Ashfield District Council </w:t>
      </w:r>
      <w:proofErr w:type="spellStart"/>
      <w:r w:rsidRPr="001F65E3">
        <w:rPr>
          <w:rFonts w:cs="Arial"/>
          <w:szCs w:val="24"/>
        </w:rPr>
        <w:t>recognise</w:t>
      </w:r>
      <w:proofErr w:type="spellEnd"/>
      <w:r w:rsidRPr="001F65E3">
        <w:rPr>
          <w:rFonts w:cs="Arial"/>
          <w:szCs w:val="24"/>
        </w:rPr>
        <w:t xml:space="preserve"> that involving tenants is an essential part of our decision-making process and we are committed to making sure that there are opportunities for all tenants to participate in the design and delivery of our Housing Service</w:t>
      </w:r>
      <w:r w:rsidR="00775979">
        <w:rPr>
          <w:rFonts w:cs="Arial"/>
          <w:szCs w:val="24"/>
        </w:rPr>
        <w:t>, to ensure that this is transparent and fair</w:t>
      </w:r>
      <w:r w:rsidRPr="001F65E3">
        <w:rPr>
          <w:rFonts w:cs="Arial"/>
          <w:szCs w:val="24"/>
        </w:rPr>
        <w:t>.</w:t>
      </w:r>
    </w:p>
    <w:p w14:paraId="0DDCBE30" w14:textId="4432FD81" w:rsidR="008E7DB6" w:rsidRPr="001F65E3" w:rsidRDefault="008E7DB6" w:rsidP="008E7DB6">
      <w:pPr>
        <w:rPr>
          <w:rFonts w:cs="Arial"/>
          <w:szCs w:val="24"/>
        </w:rPr>
      </w:pPr>
      <w:r w:rsidRPr="001F65E3">
        <w:rPr>
          <w:rFonts w:cs="Arial"/>
          <w:szCs w:val="24"/>
        </w:rPr>
        <w:t>We are also committed to working together with tenants to promote meaningful involvement in the District of Ashfield. It is for this reason that we have put in place a broad range of opportunities for tenants to participate in the management of their housing service and we expect this to be reflected in greater levels of customer satisfaction in the future.</w:t>
      </w:r>
    </w:p>
    <w:p w14:paraId="6878F2B4" w14:textId="086BDD89" w:rsidR="008E7DB6" w:rsidRPr="001F65E3" w:rsidRDefault="008E7DB6" w:rsidP="008E7DB6">
      <w:pPr>
        <w:rPr>
          <w:rFonts w:cs="Arial"/>
          <w:szCs w:val="24"/>
        </w:rPr>
      </w:pPr>
      <w:r w:rsidRPr="001F65E3">
        <w:rPr>
          <w:rFonts w:cs="Arial"/>
          <w:szCs w:val="24"/>
        </w:rPr>
        <w:t>The Tenants Charter is a three-year plan that sets out various ways in which tenants may be involved with other tenants and the Council</w:t>
      </w:r>
      <w:r w:rsidR="00561FA7">
        <w:rPr>
          <w:rFonts w:cs="Arial"/>
          <w:szCs w:val="24"/>
        </w:rPr>
        <w:t xml:space="preserve">, in relation to our service delivery and </w:t>
      </w:r>
      <w:r w:rsidR="004576C9">
        <w:rPr>
          <w:rFonts w:cs="Arial"/>
          <w:szCs w:val="24"/>
        </w:rPr>
        <w:t>performance</w:t>
      </w:r>
      <w:r w:rsidRPr="001F65E3">
        <w:rPr>
          <w:rFonts w:cs="Arial"/>
          <w:szCs w:val="24"/>
        </w:rPr>
        <w:t>.</w:t>
      </w:r>
    </w:p>
    <w:p w14:paraId="6653C43A" w14:textId="63D4EC8B" w:rsidR="008E7DB6" w:rsidRPr="001F65E3" w:rsidRDefault="008E7DB6" w:rsidP="008E7DB6">
      <w:pPr>
        <w:rPr>
          <w:rFonts w:cs="Arial"/>
          <w:szCs w:val="24"/>
        </w:rPr>
      </w:pPr>
      <w:r w:rsidRPr="001F65E3">
        <w:rPr>
          <w:rFonts w:cs="Arial"/>
          <w:szCs w:val="24"/>
        </w:rPr>
        <w:t>This Charter takes account of the right of tenants to receive information and to be consulted under the 1985 Housing Act</w:t>
      </w:r>
      <w:r w:rsidR="00775979">
        <w:rPr>
          <w:rFonts w:cs="Arial"/>
          <w:szCs w:val="24"/>
        </w:rPr>
        <w:t>, Social Housing (Regulation) Act 2023</w:t>
      </w:r>
      <w:r w:rsidR="00927D24">
        <w:rPr>
          <w:rFonts w:cs="Arial"/>
          <w:szCs w:val="24"/>
        </w:rPr>
        <w:t>,</w:t>
      </w:r>
      <w:r w:rsidR="00561FA7">
        <w:rPr>
          <w:rFonts w:cs="Arial"/>
          <w:szCs w:val="24"/>
        </w:rPr>
        <w:t xml:space="preserve"> </w:t>
      </w:r>
      <w:r w:rsidRPr="001F65E3">
        <w:rPr>
          <w:rFonts w:cs="Arial"/>
          <w:szCs w:val="24"/>
        </w:rPr>
        <w:t xml:space="preserve">the </w:t>
      </w:r>
      <w:r w:rsidR="00775979">
        <w:rPr>
          <w:rFonts w:cs="Arial"/>
          <w:szCs w:val="24"/>
        </w:rPr>
        <w:t>Consumer Standards</w:t>
      </w:r>
      <w:r w:rsidRPr="001F65E3">
        <w:rPr>
          <w:rFonts w:cs="Arial"/>
          <w:szCs w:val="24"/>
        </w:rPr>
        <w:t xml:space="preserve"> set by the Regulator of Social Housing</w:t>
      </w:r>
      <w:r w:rsidR="00927D24">
        <w:rPr>
          <w:rFonts w:cs="Arial"/>
          <w:szCs w:val="24"/>
        </w:rPr>
        <w:t xml:space="preserve"> and </w:t>
      </w:r>
      <w:r w:rsidR="00561FA7">
        <w:rPr>
          <w:rFonts w:cs="Arial"/>
          <w:szCs w:val="24"/>
        </w:rPr>
        <w:t xml:space="preserve">social housing </w:t>
      </w:r>
      <w:r w:rsidR="00927D24">
        <w:rPr>
          <w:rFonts w:cs="Arial"/>
          <w:szCs w:val="24"/>
        </w:rPr>
        <w:t>sector best practice</w:t>
      </w:r>
      <w:r w:rsidR="00561FA7">
        <w:rPr>
          <w:rFonts w:cs="Arial"/>
          <w:szCs w:val="24"/>
        </w:rPr>
        <w:t>/guidance</w:t>
      </w:r>
      <w:r w:rsidRPr="001F65E3">
        <w:rPr>
          <w:rFonts w:cs="Arial"/>
          <w:szCs w:val="24"/>
        </w:rPr>
        <w:t>.</w:t>
      </w:r>
    </w:p>
    <w:p w14:paraId="47C90207" w14:textId="3E8E6261" w:rsidR="008E7DB6" w:rsidRPr="001F65E3" w:rsidRDefault="008E7DB6" w:rsidP="001F65E3">
      <w:pPr>
        <w:spacing w:before="213" w:line="216" w:lineRule="auto"/>
        <w:ind w:right="330"/>
        <w:rPr>
          <w:rFonts w:cs="Arial"/>
          <w:color w:val="000000"/>
          <w:szCs w:val="24"/>
        </w:rPr>
      </w:pPr>
      <w:r w:rsidRPr="001F65E3">
        <w:rPr>
          <w:rFonts w:cs="Arial"/>
          <w:color w:val="231F20"/>
          <w:szCs w:val="24"/>
        </w:rPr>
        <w:t>The</w:t>
      </w:r>
      <w:r w:rsidRPr="001F65E3">
        <w:rPr>
          <w:rFonts w:cs="Arial"/>
          <w:color w:val="231F20"/>
          <w:spacing w:val="-6"/>
          <w:szCs w:val="24"/>
        </w:rPr>
        <w:t xml:space="preserve"> </w:t>
      </w:r>
      <w:r w:rsidRPr="001F65E3">
        <w:rPr>
          <w:rFonts w:cs="Arial"/>
          <w:color w:val="231F20"/>
          <w:szCs w:val="24"/>
        </w:rPr>
        <w:t>Housing</w:t>
      </w:r>
      <w:r w:rsidRPr="001F65E3">
        <w:rPr>
          <w:rFonts w:cs="Arial"/>
          <w:color w:val="231F20"/>
          <w:spacing w:val="-6"/>
          <w:szCs w:val="24"/>
        </w:rPr>
        <w:t xml:space="preserve"> </w:t>
      </w:r>
      <w:r w:rsidRPr="001F65E3">
        <w:rPr>
          <w:rFonts w:cs="Arial"/>
          <w:color w:val="231F20"/>
          <w:szCs w:val="24"/>
        </w:rPr>
        <w:t>Service</w:t>
      </w:r>
      <w:r w:rsidRPr="001F65E3">
        <w:rPr>
          <w:rFonts w:cs="Arial"/>
          <w:color w:val="231F20"/>
          <w:spacing w:val="-6"/>
          <w:szCs w:val="24"/>
        </w:rPr>
        <w:t xml:space="preserve"> </w:t>
      </w:r>
      <w:r w:rsidRPr="001F65E3">
        <w:rPr>
          <w:rFonts w:cs="Arial"/>
          <w:color w:val="231F20"/>
          <w:szCs w:val="24"/>
        </w:rPr>
        <w:t>has</w:t>
      </w:r>
      <w:r w:rsidRPr="001F65E3">
        <w:rPr>
          <w:rFonts w:cs="Arial"/>
          <w:color w:val="231F20"/>
          <w:spacing w:val="-7"/>
          <w:szCs w:val="24"/>
        </w:rPr>
        <w:t xml:space="preserve"> </w:t>
      </w:r>
      <w:r w:rsidRPr="001F65E3">
        <w:rPr>
          <w:rFonts w:cs="Arial"/>
          <w:color w:val="231F20"/>
          <w:szCs w:val="24"/>
        </w:rPr>
        <w:t>a</w:t>
      </w:r>
      <w:r w:rsidRPr="001F65E3">
        <w:rPr>
          <w:rFonts w:cs="Arial"/>
          <w:color w:val="231F20"/>
          <w:spacing w:val="-6"/>
          <w:szCs w:val="24"/>
        </w:rPr>
        <w:t xml:space="preserve"> </w:t>
      </w:r>
      <w:r w:rsidR="00775979" w:rsidRPr="001F65E3">
        <w:rPr>
          <w:rFonts w:cs="Arial"/>
          <w:color w:val="231F20"/>
          <w:szCs w:val="24"/>
        </w:rPr>
        <w:t>long</w:t>
      </w:r>
      <w:r w:rsidR="00775979" w:rsidRPr="001F65E3">
        <w:rPr>
          <w:rFonts w:cs="Arial"/>
          <w:color w:val="231F20"/>
          <w:spacing w:val="-6"/>
          <w:szCs w:val="24"/>
        </w:rPr>
        <w:t>-standing</w:t>
      </w:r>
      <w:r w:rsidRPr="001F65E3">
        <w:rPr>
          <w:rFonts w:cs="Arial"/>
          <w:color w:val="231F20"/>
          <w:szCs w:val="24"/>
        </w:rPr>
        <w:t xml:space="preserve"> tradition of tenant involvement and </w:t>
      </w:r>
      <w:proofErr w:type="gramStart"/>
      <w:r w:rsidRPr="001F65E3">
        <w:rPr>
          <w:rFonts w:cs="Arial"/>
          <w:color w:val="231F20"/>
          <w:szCs w:val="24"/>
        </w:rPr>
        <w:t>participation</w:t>
      </w:r>
      <w:proofErr w:type="gramEnd"/>
      <w:r w:rsidRPr="001F65E3">
        <w:rPr>
          <w:rFonts w:cs="Arial"/>
          <w:color w:val="231F20"/>
          <w:szCs w:val="24"/>
        </w:rPr>
        <w:t xml:space="preserve"> and </w:t>
      </w:r>
      <w:r w:rsidR="00927D24">
        <w:rPr>
          <w:rFonts w:cs="Arial"/>
          <w:color w:val="231F20"/>
          <w:szCs w:val="24"/>
        </w:rPr>
        <w:t xml:space="preserve">we </w:t>
      </w:r>
      <w:proofErr w:type="spellStart"/>
      <w:r w:rsidRPr="001F65E3">
        <w:rPr>
          <w:rFonts w:cs="Arial"/>
          <w:color w:val="231F20"/>
          <w:szCs w:val="24"/>
        </w:rPr>
        <w:t>recognise</w:t>
      </w:r>
      <w:proofErr w:type="spellEnd"/>
      <w:r w:rsidRPr="001F65E3">
        <w:rPr>
          <w:rFonts w:cs="Arial"/>
          <w:color w:val="231F20"/>
          <w:szCs w:val="24"/>
        </w:rPr>
        <w:t xml:space="preserve"> that some tenants want to participate in a limited way and that others want to be more </w:t>
      </w:r>
      <w:r w:rsidRPr="001F65E3">
        <w:rPr>
          <w:rFonts w:cs="Arial"/>
          <w:color w:val="231F20"/>
          <w:spacing w:val="-2"/>
          <w:szCs w:val="24"/>
        </w:rPr>
        <w:t>involved.</w:t>
      </w:r>
    </w:p>
    <w:p w14:paraId="3873A6DF" w14:textId="47D59433" w:rsidR="00A57D49" w:rsidRPr="001F65E3" w:rsidRDefault="00A57D49" w:rsidP="004576C9">
      <w:pPr>
        <w:pStyle w:val="Heading2"/>
      </w:pPr>
      <w:r w:rsidRPr="001F65E3">
        <w:t>Our Aims</w:t>
      </w:r>
    </w:p>
    <w:p w14:paraId="377A8AB8" w14:textId="7A83695C" w:rsidR="001F65E3" w:rsidRDefault="008E7DB6" w:rsidP="001F65E3">
      <w:pPr>
        <w:spacing w:before="288" w:line="329" w:lineRule="exact"/>
        <w:rPr>
          <w:rFonts w:cs="Arial"/>
          <w:color w:val="231F20"/>
          <w:spacing w:val="-4"/>
          <w:szCs w:val="24"/>
        </w:rPr>
      </w:pPr>
      <w:r w:rsidRPr="001F65E3">
        <w:rPr>
          <w:rFonts w:cs="Arial"/>
          <w:color w:val="231F20"/>
          <w:szCs w:val="24"/>
        </w:rPr>
        <w:t>The</w:t>
      </w:r>
      <w:r w:rsidRPr="001F65E3">
        <w:rPr>
          <w:rFonts w:cs="Arial"/>
          <w:color w:val="231F20"/>
          <w:spacing w:val="-2"/>
          <w:szCs w:val="24"/>
        </w:rPr>
        <w:t xml:space="preserve"> </w:t>
      </w:r>
      <w:r w:rsidRPr="001F65E3">
        <w:rPr>
          <w:rFonts w:cs="Arial"/>
          <w:color w:val="231F20"/>
          <w:szCs w:val="24"/>
        </w:rPr>
        <w:t>aims</w:t>
      </w:r>
      <w:r w:rsidRPr="001F65E3">
        <w:rPr>
          <w:rFonts w:cs="Arial"/>
          <w:color w:val="231F20"/>
          <w:spacing w:val="-2"/>
          <w:szCs w:val="24"/>
        </w:rPr>
        <w:t xml:space="preserve"> </w:t>
      </w:r>
      <w:r w:rsidRPr="001F65E3">
        <w:rPr>
          <w:rFonts w:cs="Arial"/>
          <w:color w:val="231F20"/>
          <w:szCs w:val="24"/>
        </w:rPr>
        <w:t>of</w:t>
      </w:r>
      <w:r w:rsidRPr="001F65E3">
        <w:rPr>
          <w:rFonts w:cs="Arial"/>
          <w:color w:val="231F20"/>
          <w:spacing w:val="-1"/>
          <w:szCs w:val="24"/>
        </w:rPr>
        <w:t xml:space="preserve"> </w:t>
      </w:r>
      <w:r w:rsidRPr="001F65E3">
        <w:rPr>
          <w:rFonts w:cs="Arial"/>
          <w:color w:val="231F20"/>
          <w:szCs w:val="24"/>
        </w:rPr>
        <w:t>this</w:t>
      </w:r>
      <w:r w:rsidRPr="001F65E3">
        <w:rPr>
          <w:rFonts w:cs="Arial"/>
          <w:color w:val="231F20"/>
          <w:spacing w:val="-2"/>
          <w:szCs w:val="24"/>
        </w:rPr>
        <w:t xml:space="preserve"> </w:t>
      </w:r>
      <w:r w:rsidRPr="001F65E3">
        <w:rPr>
          <w:rFonts w:cs="Arial"/>
          <w:color w:val="231F20"/>
          <w:szCs w:val="24"/>
        </w:rPr>
        <w:t>Charter</w:t>
      </w:r>
      <w:r w:rsidRPr="001F65E3">
        <w:rPr>
          <w:rFonts w:cs="Arial"/>
          <w:color w:val="231F20"/>
          <w:spacing w:val="-1"/>
          <w:szCs w:val="24"/>
        </w:rPr>
        <w:t xml:space="preserve"> </w:t>
      </w:r>
      <w:r w:rsidRPr="001F65E3">
        <w:rPr>
          <w:rFonts w:cs="Arial"/>
          <w:color w:val="231F20"/>
          <w:spacing w:val="-4"/>
          <w:szCs w:val="24"/>
        </w:rPr>
        <w:t>are:</w:t>
      </w:r>
    </w:p>
    <w:p w14:paraId="43618133" w14:textId="3DAB790B" w:rsidR="008E7DB6" w:rsidRPr="00561FA7" w:rsidRDefault="008E7DB6" w:rsidP="004576C9">
      <w:pPr>
        <w:numPr>
          <w:ilvl w:val="0"/>
          <w:numId w:val="7"/>
        </w:numPr>
        <w:tabs>
          <w:tab w:val="left" w:pos="605"/>
        </w:tabs>
        <w:spacing w:before="12" w:line="216" w:lineRule="auto"/>
        <w:ind w:right="260"/>
        <w:rPr>
          <w:rFonts w:cs="Arial"/>
          <w:color w:val="000000"/>
          <w:szCs w:val="24"/>
        </w:rPr>
      </w:pPr>
      <w:r w:rsidRPr="001F65E3">
        <w:rPr>
          <w:rFonts w:cs="Arial"/>
          <w:color w:val="231F20"/>
          <w:szCs w:val="24"/>
        </w:rPr>
        <w:t>To provide opportunities for tenants to be central to our decision making, our</w:t>
      </w:r>
      <w:r w:rsidRPr="001F65E3">
        <w:rPr>
          <w:rFonts w:cs="Arial"/>
          <w:color w:val="231F20"/>
          <w:spacing w:val="-5"/>
          <w:szCs w:val="24"/>
        </w:rPr>
        <w:t xml:space="preserve"> </w:t>
      </w:r>
      <w:r w:rsidRPr="001F65E3">
        <w:rPr>
          <w:rFonts w:cs="Arial"/>
          <w:color w:val="231F20"/>
          <w:szCs w:val="24"/>
        </w:rPr>
        <w:t>future</w:t>
      </w:r>
      <w:r w:rsidRPr="001F65E3">
        <w:rPr>
          <w:rFonts w:cs="Arial"/>
          <w:color w:val="231F20"/>
          <w:spacing w:val="-5"/>
          <w:szCs w:val="24"/>
        </w:rPr>
        <w:t xml:space="preserve"> </w:t>
      </w:r>
      <w:r w:rsidRPr="001F65E3">
        <w:rPr>
          <w:rFonts w:cs="Arial"/>
          <w:color w:val="231F20"/>
          <w:szCs w:val="24"/>
        </w:rPr>
        <w:t>plans</w:t>
      </w:r>
      <w:r w:rsidRPr="001F65E3">
        <w:rPr>
          <w:rFonts w:cs="Arial"/>
          <w:color w:val="231F20"/>
          <w:spacing w:val="-6"/>
          <w:szCs w:val="24"/>
        </w:rPr>
        <w:t xml:space="preserve"> </w:t>
      </w:r>
      <w:r w:rsidRPr="001F65E3">
        <w:rPr>
          <w:rFonts w:cs="Arial"/>
          <w:color w:val="231F20"/>
          <w:szCs w:val="24"/>
        </w:rPr>
        <w:t>and</w:t>
      </w:r>
      <w:r w:rsidRPr="001F65E3">
        <w:rPr>
          <w:rFonts w:cs="Arial"/>
          <w:color w:val="231F20"/>
          <w:spacing w:val="-5"/>
          <w:szCs w:val="24"/>
        </w:rPr>
        <w:t xml:space="preserve"> </w:t>
      </w:r>
      <w:r w:rsidRPr="001F65E3">
        <w:rPr>
          <w:rFonts w:cs="Arial"/>
          <w:color w:val="231F20"/>
          <w:szCs w:val="24"/>
        </w:rPr>
        <w:t>play</w:t>
      </w:r>
      <w:r w:rsidRPr="001F65E3">
        <w:rPr>
          <w:rFonts w:cs="Arial"/>
          <w:color w:val="231F20"/>
          <w:spacing w:val="-5"/>
          <w:szCs w:val="24"/>
        </w:rPr>
        <w:t xml:space="preserve"> </w:t>
      </w:r>
      <w:r w:rsidRPr="001F65E3">
        <w:rPr>
          <w:rFonts w:cs="Arial"/>
          <w:color w:val="231F20"/>
          <w:szCs w:val="24"/>
        </w:rPr>
        <w:t>a</w:t>
      </w:r>
      <w:r w:rsidRPr="001F65E3">
        <w:rPr>
          <w:rFonts w:cs="Arial"/>
          <w:color w:val="231F20"/>
          <w:spacing w:val="-5"/>
          <w:szCs w:val="24"/>
        </w:rPr>
        <w:t xml:space="preserve"> </w:t>
      </w:r>
      <w:r w:rsidRPr="001F65E3">
        <w:rPr>
          <w:rFonts w:cs="Arial"/>
          <w:color w:val="231F20"/>
          <w:szCs w:val="24"/>
        </w:rPr>
        <w:t>critical</w:t>
      </w:r>
      <w:r w:rsidRPr="001F65E3">
        <w:rPr>
          <w:rFonts w:cs="Arial"/>
          <w:color w:val="231F20"/>
          <w:spacing w:val="-6"/>
          <w:szCs w:val="24"/>
        </w:rPr>
        <w:t xml:space="preserve"> </w:t>
      </w:r>
      <w:r w:rsidRPr="001F65E3">
        <w:rPr>
          <w:rFonts w:cs="Arial"/>
          <w:color w:val="231F20"/>
          <w:szCs w:val="24"/>
        </w:rPr>
        <w:t xml:space="preserve">role in helping us to achieve excellent housing </w:t>
      </w:r>
      <w:proofErr w:type="gramStart"/>
      <w:r w:rsidRPr="001F65E3">
        <w:rPr>
          <w:rFonts w:cs="Arial"/>
          <w:color w:val="231F20"/>
          <w:szCs w:val="24"/>
        </w:rPr>
        <w:t>services;</w:t>
      </w:r>
      <w:proofErr w:type="gramEnd"/>
    </w:p>
    <w:p w14:paraId="42719E29" w14:textId="021DBB3B" w:rsidR="00775979" w:rsidRPr="001F65E3" w:rsidRDefault="00775979" w:rsidP="004576C9">
      <w:pPr>
        <w:numPr>
          <w:ilvl w:val="0"/>
          <w:numId w:val="7"/>
        </w:numPr>
        <w:tabs>
          <w:tab w:val="left" w:pos="605"/>
        </w:tabs>
        <w:spacing w:before="12" w:line="216" w:lineRule="auto"/>
        <w:ind w:right="260"/>
        <w:rPr>
          <w:rFonts w:cs="Arial"/>
          <w:color w:val="000000"/>
          <w:szCs w:val="24"/>
        </w:rPr>
      </w:pPr>
      <w:r>
        <w:rPr>
          <w:rFonts w:cs="Arial"/>
          <w:color w:val="231F20"/>
          <w:szCs w:val="24"/>
        </w:rPr>
        <w:t xml:space="preserve">To ensure that our housing services are delivered in a transparent way, to ensure that tenants </w:t>
      </w:r>
      <w:proofErr w:type="gramStart"/>
      <w:r>
        <w:rPr>
          <w:rFonts w:cs="Arial"/>
          <w:color w:val="231F20"/>
          <w:szCs w:val="24"/>
        </w:rPr>
        <w:t>are able to</w:t>
      </w:r>
      <w:proofErr w:type="gramEnd"/>
      <w:r>
        <w:rPr>
          <w:rFonts w:cs="Arial"/>
          <w:color w:val="231F20"/>
          <w:szCs w:val="24"/>
        </w:rPr>
        <w:t xml:space="preserve"> hold us to account</w:t>
      </w:r>
    </w:p>
    <w:p w14:paraId="0EA668B5" w14:textId="77777777" w:rsidR="008E7DB6" w:rsidRPr="001F65E3" w:rsidRDefault="008E7DB6" w:rsidP="004576C9">
      <w:pPr>
        <w:numPr>
          <w:ilvl w:val="0"/>
          <w:numId w:val="7"/>
        </w:numPr>
        <w:tabs>
          <w:tab w:val="left" w:pos="605"/>
        </w:tabs>
        <w:spacing w:before="3" w:line="216" w:lineRule="auto"/>
        <w:ind w:right="311"/>
        <w:rPr>
          <w:rFonts w:cs="Arial"/>
          <w:color w:val="000000"/>
          <w:szCs w:val="24"/>
        </w:rPr>
      </w:pPr>
      <w:r w:rsidRPr="001F65E3">
        <w:rPr>
          <w:rFonts w:cs="Arial"/>
          <w:color w:val="231F20"/>
          <w:szCs w:val="24"/>
        </w:rPr>
        <w:t>To ensure that all tenants are able to participate at a level that suits them while</w:t>
      </w:r>
      <w:r w:rsidRPr="001F65E3">
        <w:rPr>
          <w:rFonts w:cs="Arial"/>
          <w:color w:val="231F20"/>
          <w:spacing w:val="-8"/>
          <w:szCs w:val="24"/>
        </w:rPr>
        <w:t xml:space="preserve"> </w:t>
      </w:r>
      <w:proofErr w:type="spellStart"/>
      <w:r w:rsidRPr="001F65E3">
        <w:rPr>
          <w:rFonts w:cs="Arial"/>
          <w:color w:val="231F20"/>
          <w:szCs w:val="24"/>
        </w:rPr>
        <w:t>recognising</w:t>
      </w:r>
      <w:proofErr w:type="spellEnd"/>
      <w:r w:rsidRPr="001F65E3">
        <w:rPr>
          <w:rFonts w:cs="Arial"/>
          <w:color w:val="231F20"/>
          <w:spacing w:val="-8"/>
          <w:szCs w:val="24"/>
        </w:rPr>
        <w:t xml:space="preserve"> </w:t>
      </w:r>
      <w:r w:rsidRPr="001F65E3">
        <w:rPr>
          <w:rFonts w:cs="Arial"/>
          <w:color w:val="231F20"/>
          <w:szCs w:val="24"/>
        </w:rPr>
        <w:t>the</w:t>
      </w:r>
      <w:r w:rsidRPr="001F65E3">
        <w:rPr>
          <w:rFonts w:cs="Arial"/>
          <w:color w:val="231F20"/>
          <w:spacing w:val="-8"/>
          <w:szCs w:val="24"/>
        </w:rPr>
        <w:t xml:space="preserve"> </w:t>
      </w:r>
      <w:r w:rsidRPr="001F65E3">
        <w:rPr>
          <w:rFonts w:cs="Arial"/>
          <w:color w:val="231F20"/>
          <w:szCs w:val="24"/>
        </w:rPr>
        <w:t>needs</w:t>
      </w:r>
      <w:r w:rsidRPr="001F65E3">
        <w:rPr>
          <w:rFonts w:cs="Arial"/>
          <w:color w:val="231F20"/>
          <w:spacing w:val="-9"/>
          <w:szCs w:val="24"/>
        </w:rPr>
        <w:t xml:space="preserve"> </w:t>
      </w:r>
      <w:r w:rsidRPr="001F65E3">
        <w:rPr>
          <w:rFonts w:cs="Arial"/>
          <w:color w:val="231F20"/>
          <w:szCs w:val="24"/>
        </w:rPr>
        <w:t>of</w:t>
      </w:r>
      <w:r w:rsidRPr="001F65E3">
        <w:rPr>
          <w:rFonts w:cs="Arial"/>
          <w:color w:val="231F20"/>
          <w:spacing w:val="-8"/>
          <w:szCs w:val="24"/>
        </w:rPr>
        <w:t xml:space="preserve"> </w:t>
      </w:r>
      <w:r w:rsidRPr="001F65E3">
        <w:rPr>
          <w:rFonts w:cs="Arial"/>
          <w:color w:val="231F20"/>
          <w:szCs w:val="24"/>
        </w:rPr>
        <w:t xml:space="preserve">special interest </w:t>
      </w:r>
      <w:proofErr w:type="gramStart"/>
      <w:r w:rsidRPr="001F65E3">
        <w:rPr>
          <w:rFonts w:cs="Arial"/>
          <w:color w:val="231F20"/>
          <w:szCs w:val="24"/>
        </w:rPr>
        <w:t>groups;</w:t>
      </w:r>
      <w:proofErr w:type="gramEnd"/>
    </w:p>
    <w:p w14:paraId="210B9FCD" w14:textId="77777777" w:rsidR="008E7DB6" w:rsidRPr="001F65E3" w:rsidRDefault="008E7DB6" w:rsidP="004576C9">
      <w:pPr>
        <w:numPr>
          <w:ilvl w:val="0"/>
          <w:numId w:val="7"/>
        </w:numPr>
        <w:tabs>
          <w:tab w:val="left" w:pos="605"/>
        </w:tabs>
        <w:spacing w:before="3" w:line="216" w:lineRule="auto"/>
        <w:ind w:right="477"/>
        <w:rPr>
          <w:rFonts w:cs="Arial"/>
          <w:color w:val="000000"/>
          <w:szCs w:val="24"/>
        </w:rPr>
      </w:pPr>
      <w:r w:rsidRPr="001F65E3">
        <w:rPr>
          <w:rFonts w:cs="Arial"/>
          <w:color w:val="231F20"/>
          <w:szCs w:val="24"/>
        </w:rPr>
        <w:t>To</w:t>
      </w:r>
      <w:r w:rsidRPr="001F65E3">
        <w:rPr>
          <w:rFonts w:cs="Arial"/>
          <w:color w:val="231F20"/>
          <w:spacing w:val="-13"/>
          <w:szCs w:val="24"/>
        </w:rPr>
        <w:t xml:space="preserve"> </w:t>
      </w:r>
      <w:r w:rsidRPr="001F65E3">
        <w:rPr>
          <w:rFonts w:cs="Arial"/>
          <w:color w:val="231F20"/>
          <w:szCs w:val="24"/>
        </w:rPr>
        <w:t>effectively</w:t>
      </w:r>
      <w:r w:rsidRPr="001F65E3">
        <w:rPr>
          <w:rFonts w:cs="Arial"/>
          <w:color w:val="231F20"/>
          <w:spacing w:val="-13"/>
          <w:szCs w:val="24"/>
        </w:rPr>
        <w:t xml:space="preserve"> </w:t>
      </w:r>
      <w:r w:rsidRPr="001F65E3">
        <w:rPr>
          <w:rFonts w:cs="Arial"/>
          <w:color w:val="231F20"/>
          <w:szCs w:val="24"/>
        </w:rPr>
        <w:t>use</w:t>
      </w:r>
      <w:r w:rsidRPr="001F65E3">
        <w:rPr>
          <w:rFonts w:cs="Arial"/>
          <w:color w:val="231F20"/>
          <w:spacing w:val="-13"/>
          <w:szCs w:val="24"/>
        </w:rPr>
        <w:t xml:space="preserve"> </w:t>
      </w:r>
      <w:r w:rsidRPr="001F65E3">
        <w:rPr>
          <w:rFonts w:cs="Arial"/>
          <w:color w:val="231F20"/>
          <w:szCs w:val="24"/>
        </w:rPr>
        <w:t>tenant</w:t>
      </w:r>
      <w:r w:rsidRPr="001F65E3">
        <w:rPr>
          <w:rFonts w:cs="Arial"/>
          <w:color w:val="231F20"/>
          <w:spacing w:val="-13"/>
          <w:szCs w:val="24"/>
        </w:rPr>
        <w:t xml:space="preserve"> </w:t>
      </w:r>
      <w:r w:rsidRPr="001F65E3">
        <w:rPr>
          <w:rFonts w:cs="Arial"/>
          <w:color w:val="231F20"/>
          <w:szCs w:val="24"/>
        </w:rPr>
        <w:t>feedback</w:t>
      </w:r>
      <w:r w:rsidRPr="001F65E3">
        <w:rPr>
          <w:rFonts w:cs="Arial"/>
          <w:color w:val="231F20"/>
          <w:spacing w:val="-13"/>
          <w:szCs w:val="24"/>
        </w:rPr>
        <w:t xml:space="preserve"> </w:t>
      </w:r>
      <w:r w:rsidRPr="001F65E3">
        <w:rPr>
          <w:rFonts w:cs="Arial"/>
          <w:color w:val="231F20"/>
          <w:szCs w:val="24"/>
        </w:rPr>
        <w:t xml:space="preserve">to improve service delivery and meet customer </w:t>
      </w:r>
      <w:proofErr w:type="gramStart"/>
      <w:r w:rsidRPr="001F65E3">
        <w:rPr>
          <w:rFonts w:cs="Arial"/>
          <w:color w:val="231F20"/>
          <w:szCs w:val="24"/>
        </w:rPr>
        <w:t>needs;</w:t>
      </w:r>
      <w:proofErr w:type="gramEnd"/>
    </w:p>
    <w:p w14:paraId="55FE5037" w14:textId="77777777" w:rsidR="008E7DB6" w:rsidRPr="001F65E3" w:rsidRDefault="008E7DB6" w:rsidP="004576C9">
      <w:pPr>
        <w:numPr>
          <w:ilvl w:val="0"/>
          <w:numId w:val="7"/>
        </w:numPr>
        <w:tabs>
          <w:tab w:val="left" w:pos="605"/>
        </w:tabs>
        <w:spacing w:before="3" w:line="216" w:lineRule="auto"/>
        <w:ind w:right="423"/>
        <w:rPr>
          <w:rFonts w:cs="Arial"/>
          <w:color w:val="000000"/>
          <w:szCs w:val="24"/>
        </w:rPr>
      </w:pPr>
      <w:r w:rsidRPr="001F65E3">
        <w:rPr>
          <w:rFonts w:cs="Arial"/>
          <w:color w:val="231F20"/>
          <w:szCs w:val="24"/>
        </w:rPr>
        <w:t>Ensure housing services are continually</w:t>
      </w:r>
      <w:r w:rsidRPr="001F65E3">
        <w:rPr>
          <w:rFonts w:cs="Arial"/>
          <w:color w:val="231F20"/>
          <w:spacing w:val="-9"/>
          <w:szCs w:val="24"/>
        </w:rPr>
        <w:t xml:space="preserve"> </w:t>
      </w:r>
      <w:r w:rsidRPr="001F65E3">
        <w:rPr>
          <w:rFonts w:cs="Arial"/>
          <w:color w:val="231F20"/>
          <w:szCs w:val="24"/>
        </w:rPr>
        <w:t>monitored</w:t>
      </w:r>
      <w:r w:rsidRPr="001F65E3">
        <w:rPr>
          <w:rFonts w:cs="Arial"/>
          <w:color w:val="231F20"/>
          <w:spacing w:val="-9"/>
          <w:szCs w:val="24"/>
        </w:rPr>
        <w:t xml:space="preserve"> </w:t>
      </w:r>
      <w:r w:rsidRPr="001F65E3">
        <w:rPr>
          <w:rFonts w:cs="Arial"/>
          <w:color w:val="231F20"/>
          <w:szCs w:val="24"/>
        </w:rPr>
        <w:t>for</w:t>
      </w:r>
      <w:r w:rsidRPr="001F65E3">
        <w:rPr>
          <w:rFonts w:cs="Arial"/>
          <w:color w:val="231F20"/>
          <w:spacing w:val="-9"/>
          <w:szCs w:val="24"/>
        </w:rPr>
        <w:t xml:space="preserve"> </w:t>
      </w:r>
      <w:r w:rsidRPr="001F65E3">
        <w:rPr>
          <w:rFonts w:cs="Arial"/>
          <w:color w:val="231F20"/>
          <w:szCs w:val="24"/>
        </w:rPr>
        <w:t>the</w:t>
      </w:r>
      <w:r w:rsidRPr="001F65E3">
        <w:rPr>
          <w:rFonts w:cs="Arial"/>
          <w:color w:val="231F20"/>
          <w:spacing w:val="-9"/>
          <w:szCs w:val="24"/>
        </w:rPr>
        <w:t xml:space="preserve"> </w:t>
      </w:r>
      <w:r w:rsidRPr="001F65E3">
        <w:rPr>
          <w:rFonts w:cs="Arial"/>
          <w:color w:val="231F20"/>
          <w:szCs w:val="24"/>
        </w:rPr>
        <w:t xml:space="preserve">benefit of all tenants within </w:t>
      </w:r>
      <w:proofErr w:type="gramStart"/>
      <w:r w:rsidRPr="001F65E3">
        <w:rPr>
          <w:rFonts w:cs="Arial"/>
          <w:color w:val="231F20"/>
          <w:szCs w:val="24"/>
        </w:rPr>
        <w:t>Ashfield;</w:t>
      </w:r>
      <w:proofErr w:type="gramEnd"/>
    </w:p>
    <w:p w14:paraId="18583888" w14:textId="77777777" w:rsidR="008E7DB6" w:rsidRPr="001F65E3" w:rsidRDefault="008E7DB6" w:rsidP="004576C9">
      <w:pPr>
        <w:numPr>
          <w:ilvl w:val="0"/>
          <w:numId w:val="7"/>
        </w:numPr>
        <w:tabs>
          <w:tab w:val="left" w:pos="605"/>
        </w:tabs>
        <w:spacing w:before="2" w:line="216" w:lineRule="auto"/>
        <w:ind w:right="397"/>
        <w:rPr>
          <w:rFonts w:cs="Arial"/>
          <w:color w:val="000000"/>
          <w:szCs w:val="24"/>
        </w:rPr>
      </w:pPr>
      <w:r w:rsidRPr="001F65E3">
        <w:rPr>
          <w:rFonts w:cs="Arial"/>
          <w:color w:val="231F20"/>
          <w:szCs w:val="24"/>
        </w:rPr>
        <w:t>Ensure</w:t>
      </w:r>
      <w:r w:rsidRPr="001F65E3">
        <w:rPr>
          <w:rFonts w:cs="Arial"/>
          <w:color w:val="231F20"/>
          <w:spacing w:val="-6"/>
          <w:szCs w:val="24"/>
        </w:rPr>
        <w:t xml:space="preserve"> </w:t>
      </w:r>
      <w:r w:rsidRPr="001F65E3">
        <w:rPr>
          <w:rFonts w:cs="Arial"/>
          <w:color w:val="231F20"/>
          <w:szCs w:val="24"/>
        </w:rPr>
        <w:t>that</w:t>
      </w:r>
      <w:r w:rsidRPr="001F65E3">
        <w:rPr>
          <w:rFonts w:cs="Arial"/>
          <w:color w:val="231F20"/>
          <w:spacing w:val="-6"/>
          <w:szCs w:val="24"/>
        </w:rPr>
        <w:t xml:space="preserve"> </w:t>
      </w:r>
      <w:r w:rsidRPr="001F65E3">
        <w:rPr>
          <w:rFonts w:cs="Arial"/>
          <w:color w:val="231F20"/>
          <w:szCs w:val="24"/>
        </w:rPr>
        <w:t>we</w:t>
      </w:r>
      <w:r w:rsidRPr="001F65E3">
        <w:rPr>
          <w:rFonts w:cs="Arial"/>
          <w:color w:val="231F20"/>
          <w:spacing w:val="-6"/>
          <w:szCs w:val="24"/>
        </w:rPr>
        <w:t xml:space="preserve"> </w:t>
      </w:r>
      <w:r w:rsidRPr="001F65E3">
        <w:rPr>
          <w:rFonts w:cs="Arial"/>
          <w:color w:val="231F20"/>
          <w:szCs w:val="24"/>
        </w:rPr>
        <w:t>meet</w:t>
      </w:r>
      <w:r w:rsidRPr="001F65E3">
        <w:rPr>
          <w:rFonts w:cs="Arial"/>
          <w:color w:val="231F20"/>
          <w:spacing w:val="-6"/>
          <w:szCs w:val="24"/>
        </w:rPr>
        <w:t xml:space="preserve"> </w:t>
      </w:r>
      <w:r w:rsidRPr="001F65E3">
        <w:rPr>
          <w:rFonts w:cs="Arial"/>
          <w:color w:val="231F20"/>
          <w:szCs w:val="24"/>
        </w:rPr>
        <w:t>all</w:t>
      </w:r>
      <w:r w:rsidRPr="001F65E3">
        <w:rPr>
          <w:rFonts w:cs="Arial"/>
          <w:color w:val="231F20"/>
          <w:spacing w:val="-7"/>
          <w:szCs w:val="24"/>
        </w:rPr>
        <w:t xml:space="preserve"> </w:t>
      </w:r>
      <w:r w:rsidRPr="001F65E3">
        <w:rPr>
          <w:rFonts w:cs="Arial"/>
          <w:color w:val="231F20"/>
          <w:szCs w:val="24"/>
        </w:rPr>
        <w:t>statutory</w:t>
      </w:r>
      <w:r w:rsidRPr="001F65E3">
        <w:rPr>
          <w:rFonts w:cs="Arial"/>
          <w:color w:val="231F20"/>
          <w:spacing w:val="-6"/>
          <w:szCs w:val="24"/>
        </w:rPr>
        <w:t xml:space="preserve"> </w:t>
      </w:r>
      <w:r w:rsidRPr="001F65E3">
        <w:rPr>
          <w:rFonts w:cs="Arial"/>
          <w:color w:val="231F20"/>
          <w:szCs w:val="24"/>
        </w:rPr>
        <w:t xml:space="preserve">and regulatory </w:t>
      </w:r>
      <w:proofErr w:type="gramStart"/>
      <w:r w:rsidRPr="001F65E3">
        <w:rPr>
          <w:rFonts w:cs="Arial"/>
          <w:color w:val="231F20"/>
          <w:szCs w:val="24"/>
        </w:rPr>
        <w:t>requirements;</w:t>
      </w:r>
      <w:proofErr w:type="gramEnd"/>
    </w:p>
    <w:p w14:paraId="0B7D7820" w14:textId="7760FD86" w:rsidR="008E7DB6" w:rsidRPr="00561FA7" w:rsidRDefault="008E7DB6" w:rsidP="004576C9">
      <w:pPr>
        <w:numPr>
          <w:ilvl w:val="0"/>
          <w:numId w:val="7"/>
        </w:numPr>
        <w:tabs>
          <w:tab w:val="left" w:pos="605"/>
        </w:tabs>
        <w:spacing w:before="1" w:line="216" w:lineRule="auto"/>
        <w:ind w:right="397"/>
        <w:rPr>
          <w:rFonts w:cs="Arial"/>
          <w:color w:val="000000"/>
          <w:szCs w:val="24"/>
        </w:rPr>
      </w:pPr>
      <w:r w:rsidRPr="001F65E3">
        <w:rPr>
          <w:rFonts w:cs="Arial"/>
          <w:color w:val="231F20"/>
          <w:szCs w:val="24"/>
        </w:rPr>
        <w:lastRenderedPageBreak/>
        <w:t>To support positive approaches to achieving</w:t>
      </w:r>
      <w:r w:rsidRPr="001F65E3">
        <w:rPr>
          <w:rFonts w:cs="Arial"/>
          <w:color w:val="231F20"/>
          <w:spacing w:val="-12"/>
          <w:szCs w:val="24"/>
        </w:rPr>
        <w:t xml:space="preserve"> </w:t>
      </w:r>
      <w:r w:rsidRPr="001F65E3">
        <w:rPr>
          <w:rFonts w:cs="Arial"/>
          <w:color w:val="231F20"/>
          <w:szCs w:val="24"/>
        </w:rPr>
        <w:t>sustainable</w:t>
      </w:r>
      <w:r w:rsidRPr="001F65E3">
        <w:rPr>
          <w:rFonts w:cs="Arial"/>
          <w:color w:val="231F20"/>
          <w:spacing w:val="-12"/>
          <w:szCs w:val="24"/>
        </w:rPr>
        <w:t xml:space="preserve"> </w:t>
      </w:r>
      <w:r w:rsidRPr="001F65E3">
        <w:rPr>
          <w:rFonts w:cs="Arial"/>
          <w:color w:val="231F20"/>
          <w:szCs w:val="24"/>
        </w:rPr>
        <w:t>communities</w:t>
      </w:r>
      <w:r w:rsidRPr="001F65E3">
        <w:rPr>
          <w:rFonts w:cs="Arial"/>
          <w:color w:val="231F20"/>
          <w:spacing w:val="-13"/>
          <w:szCs w:val="24"/>
        </w:rPr>
        <w:t xml:space="preserve"> </w:t>
      </w:r>
      <w:r w:rsidRPr="001F65E3">
        <w:rPr>
          <w:rFonts w:cs="Arial"/>
          <w:color w:val="231F20"/>
          <w:szCs w:val="24"/>
        </w:rPr>
        <w:t xml:space="preserve">in partnership with </w:t>
      </w:r>
      <w:proofErr w:type="gramStart"/>
      <w:r w:rsidRPr="001F65E3">
        <w:rPr>
          <w:rFonts w:cs="Arial"/>
          <w:color w:val="231F20"/>
          <w:szCs w:val="24"/>
        </w:rPr>
        <w:t>tenants</w:t>
      </w:r>
      <w:r w:rsidR="00775979">
        <w:rPr>
          <w:rFonts w:cs="Arial"/>
          <w:color w:val="231F20"/>
          <w:szCs w:val="24"/>
        </w:rPr>
        <w:t>;</w:t>
      </w:r>
      <w:proofErr w:type="gramEnd"/>
    </w:p>
    <w:p w14:paraId="2850AEF7" w14:textId="2A6492EC" w:rsidR="00775979" w:rsidRPr="001F65E3" w:rsidRDefault="00775979" w:rsidP="004576C9">
      <w:pPr>
        <w:numPr>
          <w:ilvl w:val="0"/>
          <w:numId w:val="7"/>
        </w:numPr>
        <w:tabs>
          <w:tab w:val="left" w:pos="605"/>
        </w:tabs>
        <w:spacing w:before="1" w:line="216" w:lineRule="auto"/>
        <w:ind w:right="397"/>
        <w:rPr>
          <w:rFonts w:cs="Arial"/>
          <w:color w:val="000000"/>
          <w:szCs w:val="24"/>
        </w:rPr>
      </w:pPr>
      <w:r>
        <w:rPr>
          <w:rFonts w:cs="Arial"/>
          <w:color w:val="231F20"/>
          <w:szCs w:val="24"/>
        </w:rPr>
        <w:t>To support tenants to remove any barriers t</w:t>
      </w:r>
      <w:r w:rsidR="00A57D49">
        <w:rPr>
          <w:rFonts w:cs="Arial"/>
          <w:color w:val="231F20"/>
          <w:szCs w:val="24"/>
        </w:rPr>
        <w:t>hey</w:t>
      </w:r>
      <w:r>
        <w:rPr>
          <w:rFonts w:cs="Arial"/>
          <w:color w:val="231F20"/>
          <w:szCs w:val="24"/>
        </w:rPr>
        <w:t xml:space="preserve"> may experience in participating with our engagement opportunities.</w:t>
      </w:r>
    </w:p>
    <w:p w14:paraId="446C139E" w14:textId="543E2646" w:rsidR="008E7DB6" w:rsidRPr="001F65E3" w:rsidRDefault="00A57D49" w:rsidP="001F65E3">
      <w:pPr>
        <w:tabs>
          <w:tab w:val="left" w:pos="605"/>
        </w:tabs>
        <w:spacing w:before="1" w:line="216" w:lineRule="auto"/>
        <w:ind w:right="397"/>
        <w:rPr>
          <w:rFonts w:cs="Arial"/>
          <w:color w:val="000000"/>
          <w:szCs w:val="24"/>
        </w:rPr>
      </w:pPr>
      <w:r>
        <w:rPr>
          <w:rFonts w:cs="Arial"/>
          <w:color w:val="000000"/>
          <w:szCs w:val="24"/>
        </w:rPr>
        <w:t xml:space="preserve">We will achieve our aims </w:t>
      </w:r>
      <w:proofErr w:type="gramStart"/>
      <w:r>
        <w:rPr>
          <w:rFonts w:cs="Arial"/>
          <w:color w:val="000000"/>
          <w:szCs w:val="24"/>
        </w:rPr>
        <w:t>by:</w:t>
      </w:r>
      <w:r w:rsidR="008E7DB6" w:rsidRPr="001F65E3">
        <w:rPr>
          <w:rFonts w:cs="Arial"/>
          <w:color w:val="000000"/>
          <w:szCs w:val="24"/>
        </w:rPr>
        <w:t>-</w:t>
      </w:r>
      <w:proofErr w:type="gramEnd"/>
    </w:p>
    <w:p w14:paraId="129793B9" w14:textId="1358ECF7" w:rsidR="008E7DB6" w:rsidRPr="004576C9" w:rsidRDefault="008E7DB6" w:rsidP="004576C9">
      <w:pPr>
        <w:pStyle w:val="Heading3"/>
      </w:pPr>
      <w:r w:rsidRPr="004576C9">
        <w:t>Enabl</w:t>
      </w:r>
      <w:r w:rsidR="00A57D49" w:rsidRPr="004576C9">
        <w:t>ing</w:t>
      </w:r>
      <w:r w:rsidRPr="004576C9">
        <w:t xml:space="preserve"> tenants to get actively involved in improving and developing high quality housing services</w:t>
      </w:r>
    </w:p>
    <w:p w14:paraId="5C0AE870" w14:textId="77777777" w:rsidR="008E7DB6" w:rsidRPr="001F65E3" w:rsidRDefault="008E7DB6" w:rsidP="001F65E3">
      <w:pPr>
        <w:tabs>
          <w:tab w:val="left" w:pos="605"/>
        </w:tabs>
        <w:spacing w:before="1" w:line="216" w:lineRule="auto"/>
        <w:ind w:right="397"/>
        <w:rPr>
          <w:rFonts w:cs="Arial"/>
          <w:color w:val="000000"/>
          <w:szCs w:val="24"/>
        </w:rPr>
      </w:pPr>
      <w:r w:rsidRPr="001F65E3">
        <w:rPr>
          <w:rFonts w:cs="Arial"/>
          <w:color w:val="000000"/>
          <w:szCs w:val="24"/>
        </w:rPr>
        <w:t>We will:</w:t>
      </w:r>
    </w:p>
    <w:p w14:paraId="2983F9ED" w14:textId="2BFA0EB2" w:rsidR="008E7DB6" w:rsidRPr="004576C9" w:rsidRDefault="008E7DB6" w:rsidP="004576C9">
      <w:pPr>
        <w:pStyle w:val="ListParagraph"/>
        <w:numPr>
          <w:ilvl w:val="0"/>
          <w:numId w:val="1"/>
        </w:numPr>
      </w:pPr>
      <w:r w:rsidRPr="004576C9">
        <w:t>Raise awareness of resident involvement to get more residents involved</w:t>
      </w:r>
    </w:p>
    <w:p w14:paraId="16A9ABAE" w14:textId="77777777" w:rsidR="00EF3A8D" w:rsidRPr="004576C9" w:rsidRDefault="008E7DB6" w:rsidP="004576C9">
      <w:pPr>
        <w:pStyle w:val="ListParagraph"/>
        <w:numPr>
          <w:ilvl w:val="0"/>
          <w:numId w:val="1"/>
        </w:numPr>
      </w:pPr>
      <w:r w:rsidRPr="004576C9">
        <w:t xml:space="preserve">Ensure tenant participation is open and accessible to everyone who wishes to become involved. </w:t>
      </w:r>
    </w:p>
    <w:p w14:paraId="4717C42D" w14:textId="0C0FAE36" w:rsidR="008E7DB6" w:rsidRPr="004576C9" w:rsidRDefault="00EF3A8D" w:rsidP="004576C9">
      <w:pPr>
        <w:pStyle w:val="ListParagraph"/>
        <w:numPr>
          <w:ilvl w:val="0"/>
          <w:numId w:val="1"/>
        </w:numPr>
      </w:pPr>
      <w:proofErr w:type="spellStart"/>
      <w:r w:rsidRPr="004576C9">
        <w:t>R</w:t>
      </w:r>
      <w:r w:rsidR="008E7DB6" w:rsidRPr="004576C9">
        <w:t>ecognise</w:t>
      </w:r>
      <w:proofErr w:type="spellEnd"/>
      <w:r w:rsidRPr="004576C9">
        <w:t xml:space="preserve"> individual tenants needs,</w:t>
      </w:r>
      <w:r w:rsidR="008E7DB6" w:rsidRPr="004576C9">
        <w:t xml:space="preserve"> </w:t>
      </w:r>
      <w:r w:rsidRPr="004576C9">
        <w:t xml:space="preserve">treating them </w:t>
      </w:r>
      <w:r w:rsidR="008E7DB6" w:rsidRPr="004576C9">
        <w:t>fairly and with respect</w:t>
      </w:r>
    </w:p>
    <w:p w14:paraId="7324DED9" w14:textId="463D9DFE" w:rsidR="008E7DB6" w:rsidRPr="004576C9" w:rsidRDefault="008E7DB6" w:rsidP="004576C9">
      <w:pPr>
        <w:pStyle w:val="ListParagraph"/>
        <w:numPr>
          <w:ilvl w:val="0"/>
          <w:numId w:val="1"/>
        </w:numPr>
      </w:pPr>
      <w:r w:rsidRPr="004576C9">
        <w:t>Provide a range of accessible engagement opportunities for our tenants</w:t>
      </w:r>
      <w:r w:rsidR="001C720C" w:rsidRPr="004576C9">
        <w:t xml:space="preserve">, supporting tenants to remove any barriers to engagement </w:t>
      </w:r>
    </w:p>
    <w:p w14:paraId="68862257" w14:textId="10E0BAA0" w:rsidR="008E7DB6" w:rsidRPr="004576C9" w:rsidRDefault="008E7DB6" w:rsidP="004576C9">
      <w:pPr>
        <w:pStyle w:val="ListParagraph"/>
        <w:numPr>
          <w:ilvl w:val="0"/>
          <w:numId w:val="1"/>
        </w:numPr>
      </w:pPr>
      <w:r w:rsidRPr="004576C9">
        <w:t>Undertake effective tenant scrutiny of the performance of housing services</w:t>
      </w:r>
    </w:p>
    <w:p w14:paraId="7F3BC512" w14:textId="77777777" w:rsidR="001C720C" w:rsidRPr="004576C9" w:rsidRDefault="008E7DB6" w:rsidP="004576C9">
      <w:pPr>
        <w:pStyle w:val="ListParagraph"/>
        <w:numPr>
          <w:ilvl w:val="0"/>
          <w:numId w:val="1"/>
        </w:numPr>
      </w:pPr>
      <w:r w:rsidRPr="004576C9">
        <w:t>through our Tenant Scrutiny Panel</w:t>
      </w:r>
    </w:p>
    <w:p w14:paraId="0D9A8386" w14:textId="4F620A8E" w:rsidR="00EF3A8D" w:rsidRPr="004576C9" w:rsidRDefault="00EF3A8D" w:rsidP="004576C9">
      <w:pPr>
        <w:pStyle w:val="ListParagraph"/>
        <w:numPr>
          <w:ilvl w:val="0"/>
          <w:numId w:val="1"/>
        </w:numPr>
      </w:pPr>
      <w:r w:rsidRPr="004576C9">
        <w:t>Incorporate tenant voice, opinion and feedback into our decision making</w:t>
      </w:r>
    </w:p>
    <w:p w14:paraId="4721C257" w14:textId="08D20D94" w:rsidR="008E7DB6" w:rsidRPr="004576C9" w:rsidRDefault="008E7DB6" w:rsidP="004576C9">
      <w:pPr>
        <w:pStyle w:val="Heading3"/>
      </w:pPr>
      <w:r w:rsidRPr="004576C9">
        <w:t>Develop</w:t>
      </w:r>
      <w:r w:rsidR="00A57D49" w:rsidRPr="004576C9">
        <w:t>ing</w:t>
      </w:r>
      <w:r w:rsidRPr="004576C9">
        <w:t xml:space="preserve"> effective communication with tenants</w:t>
      </w:r>
    </w:p>
    <w:p w14:paraId="75295D84" w14:textId="77777777" w:rsidR="008E7DB6" w:rsidRPr="001F65E3" w:rsidRDefault="008E7DB6" w:rsidP="001F65E3">
      <w:pPr>
        <w:tabs>
          <w:tab w:val="left" w:pos="605"/>
        </w:tabs>
        <w:spacing w:before="1" w:line="216" w:lineRule="auto"/>
        <w:ind w:right="397"/>
        <w:rPr>
          <w:rFonts w:cs="Arial"/>
          <w:color w:val="000000"/>
          <w:szCs w:val="24"/>
        </w:rPr>
      </w:pPr>
      <w:r w:rsidRPr="001F65E3">
        <w:rPr>
          <w:rFonts w:cs="Arial"/>
          <w:color w:val="000000"/>
          <w:szCs w:val="24"/>
        </w:rPr>
        <w:t>We will:</w:t>
      </w:r>
    </w:p>
    <w:p w14:paraId="4EF58FF5" w14:textId="6B13542F" w:rsidR="008E7DB6" w:rsidRPr="004576C9" w:rsidRDefault="008E7DB6" w:rsidP="004576C9">
      <w:pPr>
        <w:pStyle w:val="ListParagraph"/>
        <w:numPr>
          <w:ilvl w:val="0"/>
          <w:numId w:val="8"/>
        </w:numPr>
      </w:pPr>
      <w:r w:rsidRPr="004576C9">
        <w:t xml:space="preserve">Ensure that points of contact and communications are used </w:t>
      </w:r>
      <w:r w:rsidR="001C720C" w:rsidRPr="004576C9">
        <w:t>effectively,</w:t>
      </w:r>
      <w:r w:rsidRPr="004576C9">
        <w:t xml:space="preserve"> and frontline staff are trained to record and pass on relevant feedback</w:t>
      </w:r>
    </w:p>
    <w:p w14:paraId="3DA07F59" w14:textId="57388EFF" w:rsidR="008E7DB6" w:rsidRPr="004576C9" w:rsidRDefault="008E7DB6" w:rsidP="004576C9">
      <w:pPr>
        <w:pStyle w:val="ListParagraph"/>
        <w:numPr>
          <w:ilvl w:val="0"/>
          <w:numId w:val="8"/>
        </w:numPr>
      </w:pPr>
      <w:r w:rsidRPr="004576C9">
        <w:t>Provide tenants with information through the Council</w:t>
      </w:r>
      <w:r w:rsidR="001C720C" w:rsidRPr="004576C9">
        <w:t>’s</w:t>
      </w:r>
      <w:r w:rsidRPr="004576C9">
        <w:t xml:space="preserve"> publication Ashfield Matters</w:t>
      </w:r>
      <w:r w:rsidR="00EF3A8D" w:rsidRPr="004576C9">
        <w:t xml:space="preserve"> and direct tenant communication through Tenant Matters publications </w:t>
      </w:r>
    </w:p>
    <w:p w14:paraId="51424EE6" w14:textId="2FD2A581" w:rsidR="008E7DB6" w:rsidRPr="004576C9" w:rsidRDefault="008E7DB6" w:rsidP="004576C9">
      <w:pPr>
        <w:pStyle w:val="ListParagraph"/>
        <w:numPr>
          <w:ilvl w:val="0"/>
          <w:numId w:val="8"/>
        </w:numPr>
      </w:pPr>
      <w:r w:rsidRPr="004576C9">
        <w:t>Provide good quality information and feedback on consultation</w:t>
      </w:r>
      <w:r w:rsidR="001C720C" w:rsidRPr="004576C9">
        <w:t>s</w:t>
      </w:r>
      <w:r w:rsidRPr="004576C9">
        <w:t xml:space="preserve"> </w:t>
      </w:r>
    </w:p>
    <w:p w14:paraId="77D9B806" w14:textId="7CBFA322" w:rsidR="008E7DB6" w:rsidRPr="004576C9" w:rsidRDefault="008E7DB6" w:rsidP="004576C9">
      <w:pPr>
        <w:pStyle w:val="ListParagraph"/>
        <w:numPr>
          <w:ilvl w:val="0"/>
          <w:numId w:val="8"/>
        </w:numPr>
      </w:pPr>
      <w:r w:rsidRPr="004576C9">
        <w:t>Continue to develop modern and flexible communication methods, such as online</w:t>
      </w:r>
    </w:p>
    <w:p w14:paraId="7675C2A6" w14:textId="77777777" w:rsidR="008E7DB6" w:rsidRPr="004576C9" w:rsidRDefault="008E7DB6" w:rsidP="004576C9">
      <w:pPr>
        <w:pStyle w:val="ListParagraph"/>
        <w:numPr>
          <w:ilvl w:val="0"/>
          <w:numId w:val="8"/>
        </w:numPr>
      </w:pPr>
      <w:r w:rsidRPr="004576C9">
        <w:t>services, to ensure information is accessible to all</w:t>
      </w:r>
    </w:p>
    <w:p w14:paraId="1EB95FE7" w14:textId="2C911B0F" w:rsidR="008E7DB6" w:rsidRPr="004576C9" w:rsidRDefault="008E7DB6" w:rsidP="004576C9">
      <w:pPr>
        <w:pStyle w:val="ListParagraph"/>
        <w:numPr>
          <w:ilvl w:val="0"/>
          <w:numId w:val="8"/>
        </w:numPr>
      </w:pPr>
      <w:r w:rsidRPr="004576C9">
        <w:t>Attend and support Tenant and Residents Associations across Ashfield</w:t>
      </w:r>
    </w:p>
    <w:p w14:paraId="4B6488A1" w14:textId="6D2A45AF" w:rsidR="008E7DB6" w:rsidRPr="001F65E3" w:rsidRDefault="00A57D49" w:rsidP="004576C9">
      <w:pPr>
        <w:pStyle w:val="Heading3"/>
      </w:pPr>
      <w:r w:rsidRPr="001F65E3">
        <w:t>Facilitat</w:t>
      </w:r>
      <w:r>
        <w:t>ing</w:t>
      </w:r>
      <w:r w:rsidR="008E7DB6" w:rsidRPr="001F65E3">
        <w:t xml:space="preserve"> joint working between tenants, staff, </w:t>
      </w:r>
      <w:r w:rsidR="001C720C">
        <w:t xml:space="preserve">elected </w:t>
      </w:r>
      <w:r w:rsidR="008E7DB6" w:rsidRPr="001F65E3">
        <w:t xml:space="preserve">members and communities </w:t>
      </w:r>
      <w:r w:rsidR="001C720C" w:rsidRPr="001F65E3">
        <w:t>to</w:t>
      </w:r>
      <w:r w:rsidR="008E7DB6" w:rsidRPr="001F65E3">
        <w:t xml:space="preserve"> achieve effective community involvement and actions</w:t>
      </w:r>
    </w:p>
    <w:p w14:paraId="6ADA6399" w14:textId="77777777" w:rsidR="008E7DB6" w:rsidRPr="001F65E3" w:rsidRDefault="008E7DB6" w:rsidP="001F65E3">
      <w:pPr>
        <w:tabs>
          <w:tab w:val="left" w:pos="605"/>
        </w:tabs>
        <w:spacing w:before="1" w:line="216" w:lineRule="auto"/>
        <w:ind w:right="397"/>
        <w:rPr>
          <w:rFonts w:cs="Arial"/>
          <w:color w:val="000000"/>
          <w:szCs w:val="24"/>
        </w:rPr>
      </w:pPr>
      <w:r w:rsidRPr="001F65E3">
        <w:rPr>
          <w:rFonts w:cs="Arial"/>
          <w:color w:val="000000"/>
          <w:szCs w:val="24"/>
        </w:rPr>
        <w:t>We will:</w:t>
      </w:r>
    </w:p>
    <w:p w14:paraId="572BDFFD" w14:textId="113A724A" w:rsidR="008E7DB6" w:rsidRPr="004576C9" w:rsidRDefault="008E7DB6" w:rsidP="004576C9">
      <w:pPr>
        <w:pStyle w:val="ListParagraph"/>
        <w:numPr>
          <w:ilvl w:val="0"/>
          <w:numId w:val="9"/>
        </w:numPr>
      </w:pPr>
      <w:r w:rsidRPr="004576C9">
        <w:lastRenderedPageBreak/>
        <w:t>Facilitate partnership and joint working to avoid duplication and contribute to</w:t>
      </w:r>
      <w:r w:rsidR="001F65E3" w:rsidRPr="004576C9">
        <w:t xml:space="preserve"> </w:t>
      </w:r>
      <w:r w:rsidRPr="004576C9">
        <w:t>wider community initiatives</w:t>
      </w:r>
    </w:p>
    <w:p w14:paraId="493CCD0B" w14:textId="71AFF34F" w:rsidR="008E7DB6" w:rsidRPr="004576C9" w:rsidRDefault="008E7DB6" w:rsidP="004576C9">
      <w:pPr>
        <w:pStyle w:val="ListParagraph"/>
        <w:numPr>
          <w:ilvl w:val="0"/>
          <w:numId w:val="9"/>
        </w:numPr>
      </w:pPr>
      <w:r w:rsidRPr="004576C9">
        <w:t>Co-ordinate the involvement of keys groups and departments</w:t>
      </w:r>
    </w:p>
    <w:p w14:paraId="40876130" w14:textId="16B8C8E6" w:rsidR="008E7DB6" w:rsidRPr="004576C9" w:rsidRDefault="008E7DB6" w:rsidP="004576C9">
      <w:pPr>
        <w:pStyle w:val="ListParagraph"/>
        <w:numPr>
          <w:ilvl w:val="0"/>
          <w:numId w:val="9"/>
        </w:numPr>
      </w:pPr>
      <w:r w:rsidRPr="004576C9">
        <w:t>Support staff to develop active tenant participation in their local area,</w:t>
      </w:r>
      <w:r w:rsidR="001F65E3" w:rsidRPr="004576C9">
        <w:t xml:space="preserve"> </w:t>
      </w:r>
      <w:r w:rsidRPr="004576C9">
        <w:t>including</w:t>
      </w:r>
      <w:r w:rsidR="001F65E3" w:rsidRPr="004576C9">
        <w:t xml:space="preserve"> </w:t>
      </w:r>
      <w:r w:rsidRPr="004576C9">
        <w:t>tenant’s and resident’s groups and other local initiatives</w:t>
      </w:r>
    </w:p>
    <w:p w14:paraId="58CD7DF8" w14:textId="306D244B" w:rsidR="008E7DB6" w:rsidRPr="001F65E3" w:rsidRDefault="008E7DB6" w:rsidP="008E7DB6">
      <w:pPr>
        <w:tabs>
          <w:tab w:val="left" w:pos="605"/>
        </w:tabs>
        <w:spacing w:before="1" w:line="216" w:lineRule="auto"/>
        <w:ind w:right="397"/>
        <w:rPr>
          <w:rFonts w:cs="Arial"/>
          <w:color w:val="000000"/>
          <w:szCs w:val="24"/>
        </w:rPr>
      </w:pPr>
      <w:r w:rsidRPr="001F65E3">
        <w:rPr>
          <w:rFonts w:cs="Arial"/>
          <w:color w:val="000000"/>
          <w:szCs w:val="24"/>
        </w:rPr>
        <w:t>We will develop with our tenants, an Action Plan which details how we will meet these aims.</w:t>
      </w:r>
    </w:p>
    <w:p w14:paraId="6B69C1AD" w14:textId="77777777" w:rsidR="008E7DB6" w:rsidRPr="001F65E3" w:rsidRDefault="008E7DB6" w:rsidP="004576C9">
      <w:pPr>
        <w:pStyle w:val="Heading2"/>
      </w:pPr>
      <w:r w:rsidRPr="001F65E3">
        <w:t>Our approach to tenant engagement</w:t>
      </w:r>
    </w:p>
    <w:p w14:paraId="6A982CBD" w14:textId="77777777" w:rsidR="008E7DB6" w:rsidRPr="001F65E3" w:rsidRDefault="008E7DB6" w:rsidP="004576C9">
      <w:pPr>
        <w:pStyle w:val="Heading3"/>
      </w:pPr>
      <w:r w:rsidRPr="001F65E3">
        <w:t>How can you get involved?</w:t>
      </w:r>
    </w:p>
    <w:p w14:paraId="6AF95082" w14:textId="37D4AB51" w:rsidR="008E7DB6" w:rsidRPr="001F65E3" w:rsidRDefault="008E7DB6" w:rsidP="008E7DB6">
      <w:pPr>
        <w:tabs>
          <w:tab w:val="left" w:pos="605"/>
        </w:tabs>
        <w:spacing w:before="1" w:line="216" w:lineRule="auto"/>
        <w:ind w:right="397"/>
        <w:rPr>
          <w:rFonts w:cs="Arial"/>
          <w:color w:val="000000"/>
          <w:szCs w:val="24"/>
        </w:rPr>
      </w:pPr>
      <w:r w:rsidRPr="001F65E3">
        <w:rPr>
          <w:rFonts w:cs="Arial"/>
          <w:color w:val="000000"/>
          <w:szCs w:val="24"/>
        </w:rPr>
        <w:t xml:space="preserve">Ashfield District Council is keen to involve a broad section of </w:t>
      </w:r>
      <w:r w:rsidR="00EF3A8D">
        <w:rPr>
          <w:rFonts w:cs="Arial"/>
          <w:color w:val="000000"/>
          <w:szCs w:val="24"/>
        </w:rPr>
        <w:t>our tenants</w:t>
      </w:r>
      <w:r w:rsidRPr="001F65E3">
        <w:rPr>
          <w:rFonts w:cs="Arial"/>
          <w:color w:val="000000"/>
          <w:szCs w:val="24"/>
        </w:rPr>
        <w:t xml:space="preserve"> in the </w:t>
      </w:r>
      <w:r w:rsidR="00EF3A8D" w:rsidRPr="001F65E3">
        <w:rPr>
          <w:rFonts w:cs="Arial"/>
          <w:color w:val="000000"/>
          <w:szCs w:val="24"/>
        </w:rPr>
        <w:t>decision-making</w:t>
      </w:r>
      <w:r w:rsidRPr="001F65E3">
        <w:rPr>
          <w:rFonts w:cs="Arial"/>
          <w:color w:val="000000"/>
          <w:szCs w:val="24"/>
        </w:rPr>
        <w:t xml:space="preserve"> process, but we also want individuals to be involved at a level that suits them</w:t>
      </w:r>
      <w:r w:rsidR="004354EF">
        <w:rPr>
          <w:rFonts w:cs="Arial"/>
          <w:color w:val="000000"/>
          <w:szCs w:val="24"/>
        </w:rPr>
        <w:t>, meets their availability/capacity</w:t>
      </w:r>
      <w:r w:rsidRPr="001F65E3">
        <w:rPr>
          <w:rFonts w:cs="Arial"/>
          <w:color w:val="000000"/>
          <w:szCs w:val="24"/>
        </w:rPr>
        <w:t xml:space="preserve"> and for which they have the required level of knowledge and understanding.</w:t>
      </w:r>
    </w:p>
    <w:p w14:paraId="5081BD7C" w14:textId="7992831C" w:rsidR="008E7DB6" w:rsidRPr="001F65E3" w:rsidRDefault="008E7DB6" w:rsidP="008E7DB6">
      <w:pPr>
        <w:tabs>
          <w:tab w:val="left" w:pos="605"/>
        </w:tabs>
        <w:spacing w:before="1" w:line="216" w:lineRule="auto"/>
        <w:ind w:right="397"/>
        <w:rPr>
          <w:rFonts w:cs="Arial"/>
          <w:color w:val="000000"/>
          <w:szCs w:val="24"/>
        </w:rPr>
      </w:pPr>
      <w:r w:rsidRPr="001F65E3">
        <w:rPr>
          <w:rFonts w:cs="Arial"/>
          <w:color w:val="000000"/>
          <w:szCs w:val="24"/>
        </w:rPr>
        <w:t>We know that some tenants and leaseholders want nothing more than to receive a quality housing service from their landlord, while others want to be directly involved in the management of their homes.</w:t>
      </w:r>
    </w:p>
    <w:p w14:paraId="29FF6214" w14:textId="497AC416" w:rsidR="004354EF" w:rsidRDefault="004354EF" w:rsidP="008E7DB6">
      <w:pPr>
        <w:tabs>
          <w:tab w:val="left" w:pos="605"/>
        </w:tabs>
        <w:spacing w:before="1" w:line="216" w:lineRule="auto"/>
        <w:ind w:right="397"/>
        <w:rPr>
          <w:rFonts w:cs="Arial"/>
          <w:color w:val="000000"/>
          <w:szCs w:val="24"/>
        </w:rPr>
      </w:pPr>
      <w:r>
        <w:rPr>
          <w:rFonts w:cs="Arial"/>
          <w:color w:val="000000"/>
          <w:szCs w:val="24"/>
        </w:rPr>
        <w:t xml:space="preserve">The Council </w:t>
      </w:r>
      <w:proofErr w:type="spellStart"/>
      <w:r>
        <w:rPr>
          <w:rFonts w:cs="Arial"/>
          <w:color w:val="000000"/>
          <w:szCs w:val="24"/>
        </w:rPr>
        <w:t>recognises</w:t>
      </w:r>
      <w:proofErr w:type="spellEnd"/>
      <w:r>
        <w:rPr>
          <w:rFonts w:cs="Arial"/>
          <w:color w:val="000000"/>
          <w:szCs w:val="24"/>
        </w:rPr>
        <w:t xml:space="preserve"> the importance of hearing the voice of our tenants and leaseholders, when developing and improving the service we provide, as a landlord.</w:t>
      </w:r>
    </w:p>
    <w:p w14:paraId="5A5A6D6F" w14:textId="7243424F" w:rsidR="008E7DB6" w:rsidRPr="001F65E3" w:rsidRDefault="008E7DB6" w:rsidP="008E7DB6">
      <w:pPr>
        <w:tabs>
          <w:tab w:val="left" w:pos="605"/>
        </w:tabs>
        <w:spacing w:before="1" w:line="216" w:lineRule="auto"/>
        <w:ind w:right="397"/>
        <w:rPr>
          <w:rFonts w:cs="Arial"/>
          <w:color w:val="000000"/>
          <w:szCs w:val="24"/>
        </w:rPr>
      </w:pPr>
      <w:r w:rsidRPr="001F65E3">
        <w:rPr>
          <w:rFonts w:cs="Arial"/>
          <w:color w:val="000000"/>
          <w:szCs w:val="24"/>
        </w:rPr>
        <w:t xml:space="preserve">Resident involvement will fall into one or </w:t>
      </w:r>
      <w:r w:rsidR="004354EF">
        <w:rPr>
          <w:rFonts w:cs="Arial"/>
          <w:color w:val="000000"/>
          <w:szCs w:val="24"/>
        </w:rPr>
        <w:t>both</w:t>
      </w:r>
      <w:r w:rsidR="004354EF" w:rsidRPr="001F65E3">
        <w:rPr>
          <w:rFonts w:cs="Arial"/>
          <w:color w:val="000000"/>
          <w:szCs w:val="24"/>
        </w:rPr>
        <w:t xml:space="preserve"> </w:t>
      </w:r>
      <w:r w:rsidRPr="001F65E3">
        <w:rPr>
          <w:rFonts w:cs="Arial"/>
          <w:color w:val="000000"/>
          <w:szCs w:val="24"/>
        </w:rPr>
        <w:t>of the following categories:</w:t>
      </w:r>
    </w:p>
    <w:p w14:paraId="51749D05" w14:textId="77777777" w:rsidR="008E7DB6" w:rsidRPr="001F65E3" w:rsidRDefault="008E7DB6" w:rsidP="004576C9">
      <w:pPr>
        <w:pStyle w:val="Heading3"/>
        <w:rPr>
          <w:color w:val="000000"/>
        </w:rPr>
      </w:pPr>
      <w:r w:rsidRPr="001F65E3">
        <w:t>Involvement</w:t>
      </w:r>
    </w:p>
    <w:p w14:paraId="01B8AA4D" w14:textId="3FAA3DDB" w:rsidR="008E7DB6" w:rsidRPr="001F65E3" w:rsidRDefault="008E7DB6" w:rsidP="00785738">
      <w:pPr>
        <w:pStyle w:val="BodyText"/>
        <w:spacing w:before="306" w:line="216" w:lineRule="auto"/>
        <w:ind w:right="161"/>
        <w:rPr>
          <w:rFonts w:cs="Arial"/>
          <w:color w:val="000000"/>
          <w:sz w:val="24"/>
          <w:szCs w:val="24"/>
        </w:rPr>
      </w:pPr>
      <w:r w:rsidRPr="001F65E3">
        <w:rPr>
          <w:rFonts w:cs="Arial"/>
          <w:color w:val="231F20"/>
          <w:sz w:val="24"/>
          <w:szCs w:val="24"/>
        </w:rPr>
        <w:t xml:space="preserve">This </w:t>
      </w:r>
      <w:r w:rsidR="004354EF">
        <w:rPr>
          <w:rFonts w:cs="Arial"/>
          <w:color w:val="231F20"/>
          <w:sz w:val="24"/>
          <w:szCs w:val="24"/>
        </w:rPr>
        <w:t xml:space="preserve">is where </w:t>
      </w:r>
      <w:r w:rsidRPr="001F65E3">
        <w:rPr>
          <w:rFonts w:cs="Arial"/>
          <w:color w:val="231F20"/>
          <w:sz w:val="24"/>
          <w:szCs w:val="24"/>
        </w:rPr>
        <w:t>tenants</w:t>
      </w:r>
      <w:r w:rsidR="004354EF">
        <w:rPr>
          <w:rFonts w:cs="Arial"/>
          <w:color w:val="231F20"/>
          <w:sz w:val="24"/>
          <w:szCs w:val="24"/>
        </w:rPr>
        <w:t>/leaseholders</w:t>
      </w:r>
      <w:r w:rsidRPr="001F65E3">
        <w:rPr>
          <w:rFonts w:cs="Arial"/>
          <w:color w:val="231F20"/>
          <w:sz w:val="24"/>
          <w:szCs w:val="24"/>
        </w:rPr>
        <w:t xml:space="preserve"> and council staff work in partnership with decisions being</w:t>
      </w:r>
      <w:r w:rsidRPr="001F65E3">
        <w:rPr>
          <w:rFonts w:cs="Arial"/>
          <w:color w:val="231F20"/>
          <w:spacing w:val="-5"/>
          <w:sz w:val="24"/>
          <w:szCs w:val="24"/>
        </w:rPr>
        <w:t xml:space="preserve"> </w:t>
      </w:r>
      <w:r w:rsidRPr="001F65E3">
        <w:rPr>
          <w:rFonts w:cs="Arial"/>
          <w:color w:val="231F20"/>
          <w:sz w:val="24"/>
          <w:szCs w:val="24"/>
        </w:rPr>
        <w:t>made</w:t>
      </w:r>
      <w:r w:rsidRPr="001F65E3">
        <w:rPr>
          <w:rFonts w:cs="Arial"/>
          <w:color w:val="231F20"/>
          <w:spacing w:val="-5"/>
          <w:sz w:val="24"/>
          <w:szCs w:val="24"/>
        </w:rPr>
        <w:t xml:space="preserve"> </w:t>
      </w:r>
      <w:r w:rsidRPr="001F65E3">
        <w:rPr>
          <w:rFonts w:cs="Arial"/>
          <w:color w:val="231F20"/>
          <w:sz w:val="24"/>
          <w:szCs w:val="24"/>
        </w:rPr>
        <w:t>jointly.</w:t>
      </w:r>
      <w:r w:rsidRPr="001F65E3">
        <w:rPr>
          <w:rFonts w:cs="Arial"/>
          <w:color w:val="231F20"/>
          <w:spacing w:val="-5"/>
          <w:sz w:val="24"/>
          <w:szCs w:val="24"/>
        </w:rPr>
        <w:t xml:space="preserve"> </w:t>
      </w:r>
      <w:r w:rsidRPr="001F65E3">
        <w:rPr>
          <w:rFonts w:cs="Arial"/>
          <w:color w:val="231F20"/>
          <w:sz w:val="24"/>
          <w:szCs w:val="24"/>
        </w:rPr>
        <w:t>These</w:t>
      </w:r>
      <w:r w:rsidRPr="001F65E3">
        <w:rPr>
          <w:rFonts w:cs="Arial"/>
          <w:color w:val="231F20"/>
          <w:spacing w:val="-5"/>
          <w:sz w:val="24"/>
          <w:szCs w:val="24"/>
        </w:rPr>
        <w:t xml:space="preserve"> </w:t>
      </w:r>
      <w:r w:rsidRPr="001F65E3">
        <w:rPr>
          <w:rFonts w:cs="Arial"/>
          <w:color w:val="231F20"/>
          <w:sz w:val="24"/>
          <w:szCs w:val="24"/>
        </w:rPr>
        <w:t>may take</w:t>
      </w:r>
      <w:r w:rsidRPr="001F65E3">
        <w:rPr>
          <w:rFonts w:cs="Arial"/>
          <w:color w:val="231F20"/>
          <w:spacing w:val="-10"/>
          <w:sz w:val="24"/>
          <w:szCs w:val="24"/>
        </w:rPr>
        <w:t xml:space="preserve"> </w:t>
      </w:r>
      <w:r w:rsidRPr="001F65E3">
        <w:rPr>
          <w:rFonts w:cs="Arial"/>
          <w:color w:val="231F20"/>
          <w:sz w:val="24"/>
          <w:szCs w:val="24"/>
        </w:rPr>
        <w:t>place</w:t>
      </w:r>
      <w:r w:rsidRPr="001F65E3">
        <w:rPr>
          <w:rFonts w:cs="Arial"/>
          <w:color w:val="231F20"/>
          <w:spacing w:val="-10"/>
          <w:sz w:val="24"/>
          <w:szCs w:val="24"/>
        </w:rPr>
        <w:t xml:space="preserve"> </w:t>
      </w:r>
      <w:r w:rsidRPr="001F65E3">
        <w:rPr>
          <w:rFonts w:cs="Arial"/>
          <w:color w:val="231F20"/>
          <w:sz w:val="24"/>
          <w:szCs w:val="24"/>
        </w:rPr>
        <w:t>in</w:t>
      </w:r>
      <w:r w:rsidRPr="001F65E3">
        <w:rPr>
          <w:rFonts w:cs="Arial"/>
          <w:color w:val="231F20"/>
          <w:spacing w:val="-10"/>
          <w:sz w:val="24"/>
          <w:szCs w:val="24"/>
        </w:rPr>
        <w:t xml:space="preserve"> </w:t>
      </w:r>
      <w:r w:rsidRPr="001F65E3">
        <w:rPr>
          <w:rFonts w:cs="Arial"/>
          <w:color w:val="231F20"/>
          <w:sz w:val="24"/>
          <w:szCs w:val="24"/>
        </w:rPr>
        <w:t>various</w:t>
      </w:r>
      <w:r w:rsidRPr="001F65E3">
        <w:rPr>
          <w:rFonts w:cs="Arial"/>
          <w:color w:val="231F20"/>
          <w:spacing w:val="-11"/>
          <w:sz w:val="24"/>
          <w:szCs w:val="24"/>
        </w:rPr>
        <w:t xml:space="preserve"> </w:t>
      </w:r>
      <w:r w:rsidRPr="001F65E3">
        <w:rPr>
          <w:rFonts w:cs="Arial"/>
          <w:color w:val="231F20"/>
          <w:sz w:val="24"/>
          <w:szCs w:val="24"/>
        </w:rPr>
        <w:t>situations from specific meetings to agreements</w:t>
      </w:r>
      <w:r w:rsidRPr="001F65E3">
        <w:rPr>
          <w:rFonts w:cs="Arial"/>
          <w:color w:val="231F20"/>
          <w:spacing w:val="-3"/>
          <w:sz w:val="24"/>
          <w:szCs w:val="24"/>
        </w:rPr>
        <w:t xml:space="preserve"> </w:t>
      </w:r>
      <w:r w:rsidRPr="001F65E3">
        <w:rPr>
          <w:rFonts w:cs="Arial"/>
          <w:color w:val="231F20"/>
          <w:sz w:val="24"/>
          <w:szCs w:val="24"/>
        </w:rPr>
        <w:t>while</w:t>
      </w:r>
      <w:r w:rsidRPr="001F65E3">
        <w:rPr>
          <w:rFonts w:cs="Arial"/>
          <w:color w:val="231F20"/>
          <w:spacing w:val="-2"/>
          <w:sz w:val="24"/>
          <w:szCs w:val="24"/>
        </w:rPr>
        <w:t xml:space="preserve"> </w:t>
      </w:r>
      <w:r w:rsidRPr="001F65E3">
        <w:rPr>
          <w:rFonts w:cs="Arial"/>
          <w:color w:val="231F20"/>
          <w:sz w:val="24"/>
          <w:szCs w:val="24"/>
        </w:rPr>
        <w:t>carrying</w:t>
      </w:r>
      <w:r w:rsidRPr="001F65E3">
        <w:rPr>
          <w:rFonts w:cs="Arial"/>
          <w:color w:val="231F20"/>
          <w:spacing w:val="-2"/>
          <w:sz w:val="24"/>
          <w:szCs w:val="24"/>
        </w:rPr>
        <w:t xml:space="preserve"> </w:t>
      </w:r>
      <w:r w:rsidRPr="001F65E3">
        <w:rPr>
          <w:rFonts w:cs="Arial"/>
          <w:color w:val="231F20"/>
          <w:sz w:val="24"/>
          <w:szCs w:val="24"/>
        </w:rPr>
        <w:t>out estate inspections.</w:t>
      </w:r>
    </w:p>
    <w:p w14:paraId="67BA9F8F" w14:textId="77777777" w:rsidR="008E7DB6" w:rsidRPr="001F65E3" w:rsidRDefault="008E7DB6" w:rsidP="004576C9">
      <w:pPr>
        <w:pStyle w:val="Heading3"/>
        <w:rPr>
          <w:color w:val="000000"/>
        </w:rPr>
      </w:pPr>
      <w:r w:rsidRPr="001F65E3">
        <w:t>Consultation</w:t>
      </w:r>
    </w:p>
    <w:p w14:paraId="7D881C18" w14:textId="1E8B1B95" w:rsidR="008E7DB6" w:rsidRPr="001F65E3" w:rsidRDefault="008E7DB6" w:rsidP="00785738">
      <w:pPr>
        <w:pStyle w:val="BodyText"/>
        <w:spacing w:before="306" w:line="216" w:lineRule="auto"/>
        <w:rPr>
          <w:rFonts w:cs="Arial"/>
          <w:color w:val="000000"/>
          <w:sz w:val="24"/>
          <w:szCs w:val="24"/>
        </w:rPr>
      </w:pPr>
      <w:r w:rsidRPr="001F65E3">
        <w:rPr>
          <w:rFonts w:cs="Arial"/>
          <w:color w:val="231F20"/>
          <w:sz w:val="24"/>
          <w:szCs w:val="24"/>
        </w:rPr>
        <w:t>This is where tenants are asked for their views on a particular topic and include, for example, surveys</w:t>
      </w:r>
      <w:r w:rsidRPr="001F65E3">
        <w:rPr>
          <w:rFonts w:cs="Arial"/>
          <w:color w:val="231F20"/>
          <w:spacing w:val="-10"/>
          <w:sz w:val="24"/>
          <w:szCs w:val="24"/>
        </w:rPr>
        <w:t xml:space="preserve"> </w:t>
      </w:r>
      <w:r w:rsidRPr="001F65E3">
        <w:rPr>
          <w:rFonts w:cs="Arial"/>
          <w:color w:val="231F20"/>
          <w:sz w:val="24"/>
          <w:szCs w:val="24"/>
        </w:rPr>
        <w:t>where</w:t>
      </w:r>
      <w:r w:rsidRPr="001F65E3">
        <w:rPr>
          <w:rFonts w:cs="Arial"/>
          <w:color w:val="231F20"/>
          <w:spacing w:val="-9"/>
          <w:sz w:val="24"/>
          <w:szCs w:val="24"/>
        </w:rPr>
        <w:t xml:space="preserve"> </w:t>
      </w:r>
      <w:r w:rsidRPr="001F65E3">
        <w:rPr>
          <w:rFonts w:cs="Arial"/>
          <w:color w:val="231F20"/>
          <w:sz w:val="24"/>
          <w:szCs w:val="24"/>
        </w:rPr>
        <w:t>people</w:t>
      </w:r>
      <w:r w:rsidRPr="001F65E3">
        <w:rPr>
          <w:rFonts w:cs="Arial"/>
          <w:color w:val="231F20"/>
          <w:spacing w:val="-9"/>
          <w:sz w:val="24"/>
          <w:szCs w:val="24"/>
        </w:rPr>
        <w:t xml:space="preserve"> </w:t>
      </w:r>
      <w:r w:rsidRPr="001F65E3">
        <w:rPr>
          <w:rFonts w:cs="Arial"/>
          <w:color w:val="231F20"/>
          <w:sz w:val="24"/>
          <w:szCs w:val="24"/>
        </w:rPr>
        <w:t>are</w:t>
      </w:r>
      <w:r w:rsidRPr="001F65E3">
        <w:rPr>
          <w:rFonts w:cs="Arial"/>
          <w:color w:val="231F20"/>
          <w:spacing w:val="-9"/>
          <w:sz w:val="24"/>
          <w:szCs w:val="24"/>
        </w:rPr>
        <w:t xml:space="preserve"> </w:t>
      </w:r>
      <w:r w:rsidRPr="001F65E3">
        <w:rPr>
          <w:rFonts w:cs="Arial"/>
          <w:color w:val="231F20"/>
          <w:sz w:val="24"/>
          <w:szCs w:val="24"/>
        </w:rPr>
        <w:t>asked their opinions</w:t>
      </w:r>
      <w:r w:rsidR="004354EF">
        <w:rPr>
          <w:rFonts w:cs="Arial"/>
          <w:color w:val="231F20"/>
          <w:sz w:val="24"/>
          <w:szCs w:val="24"/>
        </w:rPr>
        <w:t xml:space="preserve"> and letters sent to tenants asking for feedback on proposed changes to documents or processes</w:t>
      </w:r>
      <w:r w:rsidRPr="001F65E3">
        <w:rPr>
          <w:rFonts w:cs="Arial"/>
          <w:color w:val="231F20"/>
          <w:sz w:val="24"/>
          <w:szCs w:val="24"/>
        </w:rPr>
        <w:t xml:space="preserve">. While tenants’ views are </w:t>
      </w:r>
      <w:proofErr w:type="gramStart"/>
      <w:r w:rsidRPr="001F65E3">
        <w:rPr>
          <w:rFonts w:cs="Arial"/>
          <w:color w:val="231F20"/>
          <w:sz w:val="24"/>
          <w:szCs w:val="24"/>
        </w:rPr>
        <w:t>taken into account</w:t>
      </w:r>
      <w:proofErr w:type="gramEnd"/>
      <w:r w:rsidRPr="001F65E3">
        <w:rPr>
          <w:rFonts w:cs="Arial"/>
          <w:color w:val="231F20"/>
          <w:sz w:val="24"/>
          <w:szCs w:val="24"/>
        </w:rPr>
        <w:t xml:space="preserve">, decisions are still made by the </w:t>
      </w:r>
      <w:r w:rsidRPr="001F65E3">
        <w:rPr>
          <w:rFonts w:cs="Arial"/>
          <w:color w:val="231F20"/>
          <w:spacing w:val="-2"/>
          <w:sz w:val="24"/>
          <w:szCs w:val="24"/>
        </w:rPr>
        <w:t>Council.</w:t>
      </w:r>
      <w:r w:rsidR="004354EF">
        <w:rPr>
          <w:rFonts w:cs="Arial"/>
          <w:color w:val="231F20"/>
          <w:spacing w:val="-2"/>
          <w:sz w:val="24"/>
          <w:szCs w:val="24"/>
        </w:rPr>
        <w:t xml:space="preserve"> Consultation is mandatory for some processes.</w:t>
      </w:r>
    </w:p>
    <w:p w14:paraId="6E50F36B" w14:textId="77777777" w:rsidR="008E7DB6" w:rsidRPr="00561FA7" w:rsidRDefault="008E7DB6" w:rsidP="004576C9">
      <w:pPr>
        <w:pStyle w:val="Heading3"/>
      </w:pPr>
      <w:r w:rsidRPr="00561FA7">
        <w:t>Ways to get involved</w:t>
      </w:r>
    </w:p>
    <w:p w14:paraId="329739AC" w14:textId="6D0758AE" w:rsidR="008E7DB6" w:rsidRPr="001F65E3" w:rsidRDefault="008E7DB6" w:rsidP="008E7DB6">
      <w:pPr>
        <w:tabs>
          <w:tab w:val="left" w:pos="605"/>
        </w:tabs>
        <w:spacing w:before="1" w:line="216" w:lineRule="auto"/>
        <w:ind w:right="397"/>
        <w:rPr>
          <w:rFonts w:cs="Arial"/>
          <w:color w:val="000000"/>
          <w:szCs w:val="24"/>
        </w:rPr>
      </w:pPr>
      <w:r w:rsidRPr="001F65E3">
        <w:rPr>
          <w:rFonts w:cs="Arial"/>
          <w:color w:val="000000"/>
          <w:szCs w:val="24"/>
        </w:rPr>
        <w:t xml:space="preserve">Traditionally tenant participation has focused on consulting with formal Tenants and Residents Associations. However, we </w:t>
      </w:r>
      <w:proofErr w:type="spellStart"/>
      <w:r w:rsidRPr="001F65E3">
        <w:rPr>
          <w:rFonts w:cs="Arial"/>
          <w:color w:val="000000"/>
          <w:szCs w:val="24"/>
        </w:rPr>
        <w:t>recognise</w:t>
      </w:r>
      <w:proofErr w:type="spellEnd"/>
      <w:r w:rsidRPr="001F65E3">
        <w:rPr>
          <w:rFonts w:cs="Arial"/>
          <w:color w:val="000000"/>
          <w:szCs w:val="24"/>
        </w:rPr>
        <w:t xml:space="preserve"> that not everyone wants to get involved in this way</w:t>
      </w:r>
      <w:r w:rsidR="00886625">
        <w:rPr>
          <w:rFonts w:cs="Arial"/>
          <w:color w:val="000000"/>
          <w:szCs w:val="24"/>
        </w:rPr>
        <w:t xml:space="preserve"> and the number of associations has reduced considerably in recent years</w:t>
      </w:r>
      <w:r w:rsidRPr="001F65E3">
        <w:rPr>
          <w:rFonts w:cs="Arial"/>
          <w:color w:val="000000"/>
          <w:szCs w:val="24"/>
        </w:rPr>
        <w:t>.</w:t>
      </w:r>
    </w:p>
    <w:p w14:paraId="6E8C413D" w14:textId="08B143B1" w:rsidR="008E7DB6" w:rsidRDefault="008E7DB6" w:rsidP="008E7DB6">
      <w:pPr>
        <w:tabs>
          <w:tab w:val="left" w:pos="605"/>
        </w:tabs>
        <w:spacing w:before="1" w:line="216" w:lineRule="auto"/>
        <w:ind w:right="397"/>
        <w:rPr>
          <w:rFonts w:cs="Arial"/>
          <w:color w:val="000000"/>
          <w:szCs w:val="24"/>
        </w:rPr>
      </w:pPr>
      <w:r w:rsidRPr="001F65E3">
        <w:rPr>
          <w:rFonts w:cs="Arial"/>
          <w:color w:val="000000"/>
          <w:szCs w:val="24"/>
        </w:rPr>
        <w:t>We want to encourage as many tenants as possible to have their say on how the Housing Service is managed</w:t>
      </w:r>
      <w:r w:rsidR="00785738">
        <w:rPr>
          <w:rFonts w:cs="Arial"/>
          <w:color w:val="000000"/>
          <w:szCs w:val="24"/>
        </w:rPr>
        <w:t>,</w:t>
      </w:r>
      <w:r w:rsidRPr="001F65E3">
        <w:rPr>
          <w:rFonts w:cs="Arial"/>
          <w:color w:val="000000"/>
          <w:szCs w:val="24"/>
        </w:rPr>
        <w:t xml:space="preserve"> delivered</w:t>
      </w:r>
      <w:r w:rsidR="00785738">
        <w:rPr>
          <w:rFonts w:cs="Arial"/>
          <w:color w:val="000000"/>
          <w:szCs w:val="24"/>
        </w:rPr>
        <w:t xml:space="preserve"> and performing</w:t>
      </w:r>
      <w:r w:rsidRPr="001F65E3">
        <w:rPr>
          <w:rFonts w:cs="Arial"/>
          <w:color w:val="000000"/>
          <w:szCs w:val="24"/>
        </w:rPr>
        <w:t>. This is why, over the years, we have developed a range of options</w:t>
      </w:r>
      <w:r w:rsidR="00886625">
        <w:rPr>
          <w:rFonts w:cs="Arial"/>
          <w:color w:val="000000"/>
          <w:szCs w:val="24"/>
        </w:rPr>
        <w:t xml:space="preserve"> available</w:t>
      </w:r>
      <w:r w:rsidRPr="001F65E3">
        <w:rPr>
          <w:rFonts w:cs="Arial"/>
          <w:color w:val="000000"/>
          <w:szCs w:val="24"/>
        </w:rPr>
        <w:t xml:space="preserve"> for tenants to get involved and to influence </w:t>
      </w:r>
      <w:r w:rsidRPr="001F65E3">
        <w:rPr>
          <w:rFonts w:cs="Arial"/>
          <w:color w:val="000000"/>
          <w:szCs w:val="24"/>
        </w:rPr>
        <w:lastRenderedPageBreak/>
        <w:t>decisions that affect them at a level, time and place that suits them best.</w:t>
      </w:r>
    </w:p>
    <w:p w14:paraId="71D7EDFF" w14:textId="77777777" w:rsidR="00886625" w:rsidRPr="001F65E3" w:rsidRDefault="00886625" w:rsidP="008E7DB6">
      <w:pPr>
        <w:tabs>
          <w:tab w:val="left" w:pos="605"/>
        </w:tabs>
        <w:spacing w:before="1" w:line="216" w:lineRule="auto"/>
        <w:ind w:right="397"/>
        <w:rPr>
          <w:rFonts w:cs="Arial"/>
          <w:color w:val="000000"/>
          <w:szCs w:val="24"/>
        </w:rPr>
      </w:pPr>
    </w:p>
    <w:p w14:paraId="5CEB8304" w14:textId="137E8B4F" w:rsidR="008E7DB6" w:rsidRPr="001F65E3" w:rsidRDefault="008E7DB6" w:rsidP="008E7DB6">
      <w:pPr>
        <w:tabs>
          <w:tab w:val="left" w:pos="605"/>
        </w:tabs>
        <w:spacing w:before="1" w:line="216" w:lineRule="auto"/>
        <w:ind w:right="397"/>
        <w:rPr>
          <w:rFonts w:cs="Arial"/>
          <w:color w:val="000000"/>
          <w:szCs w:val="24"/>
        </w:rPr>
      </w:pPr>
      <w:r w:rsidRPr="001F65E3">
        <w:rPr>
          <w:rFonts w:cs="Arial"/>
          <w:color w:val="000000"/>
          <w:szCs w:val="24"/>
        </w:rPr>
        <w:t xml:space="preserve">Getting involved doesn’t always mean attending meetings – there are </w:t>
      </w:r>
      <w:proofErr w:type="gramStart"/>
      <w:r w:rsidRPr="001F65E3">
        <w:rPr>
          <w:rFonts w:cs="Arial"/>
          <w:color w:val="000000"/>
          <w:szCs w:val="24"/>
        </w:rPr>
        <w:t>a number of</w:t>
      </w:r>
      <w:proofErr w:type="gramEnd"/>
      <w:r w:rsidRPr="001F65E3">
        <w:rPr>
          <w:rFonts w:cs="Arial"/>
          <w:color w:val="000000"/>
          <w:szCs w:val="24"/>
        </w:rPr>
        <w:t xml:space="preserve"> ways to do this including estate </w:t>
      </w:r>
      <w:r w:rsidR="00886625">
        <w:rPr>
          <w:rFonts w:cs="Arial"/>
          <w:color w:val="000000"/>
          <w:szCs w:val="24"/>
        </w:rPr>
        <w:t>inspections, sheltered housing surgeries</w:t>
      </w:r>
      <w:r w:rsidRPr="001F65E3">
        <w:rPr>
          <w:rFonts w:cs="Arial"/>
          <w:color w:val="000000"/>
          <w:szCs w:val="24"/>
        </w:rPr>
        <w:t xml:space="preserve"> and online surveys. It is up to you how much or how little you want to participate. Some of the ways to get involved are</w:t>
      </w:r>
      <w:r w:rsidR="001F65E3" w:rsidRPr="001F65E3">
        <w:rPr>
          <w:rFonts w:cs="Arial"/>
          <w:color w:val="000000"/>
          <w:szCs w:val="24"/>
        </w:rPr>
        <w:t xml:space="preserve"> </w:t>
      </w:r>
      <w:r w:rsidR="00886625">
        <w:rPr>
          <w:rFonts w:cs="Arial"/>
          <w:color w:val="000000"/>
          <w:szCs w:val="24"/>
        </w:rPr>
        <w:t>as follows:</w:t>
      </w:r>
    </w:p>
    <w:p w14:paraId="2A70E334" w14:textId="467B93DC" w:rsidR="008E7DB6" w:rsidRPr="001F65E3" w:rsidRDefault="008E7DB6" w:rsidP="004576C9">
      <w:pPr>
        <w:pStyle w:val="Heading3"/>
      </w:pPr>
      <w:r w:rsidRPr="001F65E3">
        <w:t>Ways to get involved</w:t>
      </w:r>
    </w:p>
    <w:p w14:paraId="6FDD59BE" w14:textId="3CF73F4E" w:rsidR="008E7DB6" w:rsidRPr="001F65E3" w:rsidRDefault="008E7DB6" w:rsidP="004576C9">
      <w:pPr>
        <w:pStyle w:val="Heading2"/>
      </w:pPr>
      <w:r w:rsidRPr="001F65E3">
        <w:t>Consultation</w:t>
      </w:r>
    </w:p>
    <w:p w14:paraId="0BD9E152" w14:textId="7D988A74" w:rsidR="008E7DB6" w:rsidRDefault="008E7DB6" w:rsidP="004576C9">
      <w:pPr>
        <w:pStyle w:val="Heading3"/>
        <w:rPr>
          <w:spacing w:val="-2"/>
        </w:rPr>
      </w:pPr>
      <w:r w:rsidRPr="001F65E3">
        <w:t>On-line</w:t>
      </w:r>
      <w:r w:rsidRPr="001F65E3">
        <w:rPr>
          <w:spacing w:val="-4"/>
        </w:rPr>
        <w:t xml:space="preserve"> </w:t>
      </w:r>
      <w:r w:rsidRPr="001F65E3">
        <w:t>and</w:t>
      </w:r>
      <w:r w:rsidRPr="001F65E3">
        <w:rPr>
          <w:spacing w:val="-2"/>
        </w:rPr>
        <w:t xml:space="preserve"> </w:t>
      </w:r>
      <w:r w:rsidRPr="001F65E3">
        <w:t>service</w:t>
      </w:r>
      <w:r w:rsidRPr="001F65E3">
        <w:rPr>
          <w:spacing w:val="-4"/>
        </w:rPr>
        <w:t xml:space="preserve"> </w:t>
      </w:r>
      <w:r w:rsidRPr="001F65E3">
        <w:t>specific</w:t>
      </w:r>
      <w:r w:rsidRPr="001F65E3">
        <w:rPr>
          <w:spacing w:val="-3"/>
        </w:rPr>
        <w:t xml:space="preserve"> </w:t>
      </w:r>
      <w:r w:rsidRPr="001F65E3">
        <w:t>surveys</w:t>
      </w:r>
      <w:r w:rsidRPr="001F65E3">
        <w:rPr>
          <w:spacing w:val="-4"/>
        </w:rPr>
        <w:t xml:space="preserve"> </w:t>
      </w:r>
      <w:r w:rsidRPr="001F65E3">
        <w:rPr>
          <w:spacing w:val="-5"/>
        </w:rPr>
        <w:t>or</w:t>
      </w:r>
      <w:r w:rsidR="00886625">
        <w:rPr>
          <w:spacing w:val="-2"/>
        </w:rPr>
        <w:t xml:space="preserve"> </w:t>
      </w:r>
      <w:r w:rsidR="00A5756F" w:rsidRPr="001F65E3">
        <w:rPr>
          <w:spacing w:val="-2"/>
        </w:rPr>
        <w:t>Q</w:t>
      </w:r>
      <w:r w:rsidRPr="001F65E3">
        <w:rPr>
          <w:spacing w:val="-2"/>
        </w:rPr>
        <w:t>uestionnaires</w:t>
      </w:r>
    </w:p>
    <w:p w14:paraId="3E053D70" w14:textId="1B491068" w:rsidR="00A5756F" w:rsidRPr="00785738" w:rsidRDefault="00A5756F" w:rsidP="004576C9">
      <w:r w:rsidRPr="00785738">
        <w:t xml:space="preserve">Following the provision of certain housing </w:t>
      </w:r>
      <w:r w:rsidR="00785738" w:rsidRPr="00785738">
        <w:t>services,</w:t>
      </w:r>
      <w:r w:rsidRPr="00785738">
        <w:t xml:space="preserve"> we may contact you, by a variety of means, to request feedback from you, to assist us with improving the service provision in the future. This provides customers with an opportunity to give their views and opinions on the services they receive, from the comfort of their own home. We are developing a framework of surveys regarding our services </w:t>
      </w:r>
      <w:r w:rsidR="00785738" w:rsidRPr="00785738">
        <w:t>to</w:t>
      </w:r>
      <w:r w:rsidRPr="00785738">
        <w:t xml:space="preserve"> better understand tenant satisfaction levels.</w:t>
      </w:r>
    </w:p>
    <w:p w14:paraId="66FB9D18" w14:textId="66DAB5BC" w:rsidR="00A5756F" w:rsidRPr="00785738" w:rsidRDefault="00A5756F" w:rsidP="004576C9">
      <w:pPr>
        <w:pStyle w:val="Heading3"/>
      </w:pPr>
      <w:r w:rsidRPr="00785738">
        <w:t>Specific Consultation activities</w:t>
      </w:r>
    </w:p>
    <w:p w14:paraId="40A5AC54" w14:textId="67D5E14A" w:rsidR="008E7DB6" w:rsidRPr="001F65E3" w:rsidRDefault="008E7DB6" w:rsidP="00561FA7">
      <w:pPr>
        <w:spacing w:before="277" w:line="216" w:lineRule="auto"/>
        <w:ind w:right="268"/>
        <w:rPr>
          <w:rFonts w:cs="Arial"/>
          <w:szCs w:val="24"/>
        </w:rPr>
      </w:pPr>
      <w:r w:rsidRPr="001F65E3">
        <w:rPr>
          <w:rFonts w:cs="Arial"/>
          <w:color w:val="231F20"/>
          <w:szCs w:val="24"/>
        </w:rPr>
        <w:t>Consultation is conducted when changes are being considered that will have a direct impact on tenants</w:t>
      </w:r>
      <w:r w:rsidRPr="001F65E3">
        <w:rPr>
          <w:rFonts w:cs="Arial"/>
          <w:color w:val="231F20"/>
          <w:spacing w:val="40"/>
          <w:szCs w:val="24"/>
        </w:rPr>
        <w:t xml:space="preserve"> </w:t>
      </w:r>
      <w:r w:rsidRPr="001F65E3">
        <w:rPr>
          <w:rFonts w:cs="Arial"/>
          <w:color w:val="231F20"/>
          <w:szCs w:val="24"/>
        </w:rPr>
        <w:t>to</w:t>
      </w:r>
      <w:r w:rsidRPr="001F65E3">
        <w:rPr>
          <w:rFonts w:cs="Arial"/>
          <w:color w:val="231F20"/>
          <w:spacing w:val="-3"/>
          <w:szCs w:val="24"/>
        </w:rPr>
        <w:t xml:space="preserve"> </w:t>
      </w:r>
      <w:r w:rsidRPr="001F65E3">
        <w:rPr>
          <w:rFonts w:cs="Arial"/>
          <w:color w:val="231F20"/>
          <w:szCs w:val="24"/>
        </w:rPr>
        <w:t>seek</w:t>
      </w:r>
      <w:r w:rsidRPr="001F65E3">
        <w:rPr>
          <w:rFonts w:cs="Arial"/>
          <w:color w:val="231F20"/>
          <w:spacing w:val="-3"/>
          <w:szCs w:val="24"/>
        </w:rPr>
        <w:t xml:space="preserve"> </w:t>
      </w:r>
      <w:r w:rsidRPr="001F65E3">
        <w:rPr>
          <w:rFonts w:cs="Arial"/>
          <w:color w:val="231F20"/>
          <w:szCs w:val="24"/>
        </w:rPr>
        <w:t>views</w:t>
      </w:r>
      <w:r w:rsidRPr="001F65E3">
        <w:rPr>
          <w:rFonts w:cs="Arial"/>
          <w:color w:val="231F20"/>
          <w:spacing w:val="-4"/>
          <w:szCs w:val="24"/>
        </w:rPr>
        <w:t xml:space="preserve"> </w:t>
      </w:r>
      <w:r w:rsidRPr="001F65E3">
        <w:rPr>
          <w:rFonts w:cs="Arial"/>
          <w:color w:val="231F20"/>
          <w:szCs w:val="24"/>
        </w:rPr>
        <w:t>on</w:t>
      </w:r>
      <w:r w:rsidRPr="001F65E3">
        <w:rPr>
          <w:rFonts w:cs="Arial"/>
          <w:color w:val="231F20"/>
          <w:spacing w:val="-3"/>
          <w:szCs w:val="24"/>
        </w:rPr>
        <w:t xml:space="preserve"> </w:t>
      </w:r>
      <w:r w:rsidRPr="001F65E3">
        <w:rPr>
          <w:rFonts w:cs="Arial"/>
          <w:color w:val="231F20"/>
          <w:szCs w:val="24"/>
        </w:rPr>
        <w:t>proposals.</w:t>
      </w:r>
      <w:r w:rsidRPr="001F65E3">
        <w:rPr>
          <w:rFonts w:cs="Arial"/>
          <w:color w:val="231F20"/>
          <w:spacing w:val="-3"/>
          <w:szCs w:val="24"/>
        </w:rPr>
        <w:t xml:space="preserve"> </w:t>
      </w:r>
      <w:r w:rsidRPr="001F65E3">
        <w:rPr>
          <w:rFonts w:cs="Arial"/>
          <w:color w:val="231F20"/>
          <w:szCs w:val="24"/>
        </w:rPr>
        <w:t>Consultation</w:t>
      </w:r>
      <w:r w:rsidRPr="001F65E3">
        <w:rPr>
          <w:rFonts w:cs="Arial"/>
          <w:color w:val="231F20"/>
          <w:spacing w:val="-3"/>
          <w:szCs w:val="24"/>
        </w:rPr>
        <w:t xml:space="preserve"> </w:t>
      </w:r>
      <w:r w:rsidRPr="001F65E3">
        <w:rPr>
          <w:rFonts w:cs="Arial"/>
          <w:color w:val="231F20"/>
          <w:szCs w:val="24"/>
        </w:rPr>
        <w:t>methods</w:t>
      </w:r>
      <w:r w:rsidRPr="001F65E3">
        <w:rPr>
          <w:rFonts w:cs="Arial"/>
          <w:color w:val="231F20"/>
          <w:spacing w:val="-4"/>
          <w:szCs w:val="24"/>
        </w:rPr>
        <w:t xml:space="preserve"> </w:t>
      </w:r>
      <w:r w:rsidRPr="001F65E3">
        <w:rPr>
          <w:rFonts w:cs="Arial"/>
          <w:color w:val="231F20"/>
          <w:szCs w:val="24"/>
        </w:rPr>
        <w:t>can vary and could be via letter, questionnaire or through events in local venues to seek the views of all relevant people within the area.</w:t>
      </w:r>
      <w:r w:rsidR="00A5756F">
        <w:rPr>
          <w:rFonts w:cs="Arial"/>
          <w:color w:val="231F20"/>
          <w:szCs w:val="24"/>
        </w:rPr>
        <w:t xml:space="preserve"> The nature of the consultation will determine if this is mandatory or not.</w:t>
      </w:r>
      <w:r w:rsidRPr="001F65E3">
        <w:rPr>
          <w:rFonts w:cs="Arial"/>
          <w:color w:val="231F20"/>
          <w:szCs w:val="24"/>
        </w:rPr>
        <w:t xml:space="preserve"> </w:t>
      </w:r>
    </w:p>
    <w:p w14:paraId="2A673DC8" w14:textId="1330C268" w:rsidR="004F16AB" w:rsidRPr="001F65E3" w:rsidRDefault="00A5756F" w:rsidP="004576C9">
      <w:pPr>
        <w:pStyle w:val="Heading3"/>
      </w:pPr>
      <w:r>
        <w:t>Tenant Satisfaction Measures (Tenant Perception Survey)</w:t>
      </w:r>
    </w:p>
    <w:p w14:paraId="10CE711A" w14:textId="53CF0370" w:rsidR="00785738" w:rsidRDefault="00A5756F" w:rsidP="004F16AB">
      <w:pPr>
        <w:rPr>
          <w:rFonts w:cs="Arial"/>
          <w:szCs w:val="24"/>
        </w:rPr>
      </w:pPr>
      <w:r>
        <w:rPr>
          <w:rFonts w:cs="Arial"/>
          <w:szCs w:val="24"/>
        </w:rPr>
        <w:t xml:space="preserve">The Regulator of Social Housing </w:t>
      </w:r>
      <w:r w:rsidR="00515C36">
        <w:rPr>
          <w:rFonts w:cs="Arial"/>
          <w:szCs w:val="24"/>
        </w:rPr>
        <w:t xml:space="preserve">requires us to undertake a survey with our tenants each year. The survey contains specific questions set by the regulator and may include some additional questions set by the Council. The Council do not need to survey </w:t>
      </w:r>
      <w:proofErr w:type="gramStart"/>
      <w:r w:rsidR="00515C36">
        <w:rPr>
          <w:rFonts w:cs="Arial"/>
          <w:szCs w:val="24"/>
        </w:rPr>
        <w:t>all of</w:t>
      </w:r>
      <w:proofErr w:type="gramEnd"/>
      <w:r w:rsidR="00515C36">
        <w:rPr>
          <w:rFonts w:cs="Arial"/>
          <w:szCs w:val="24"/>
        </w:rPr>
        <w:t xml:space="preserve"> our tenants, but if we only survey a sample of our tenants the respondents should be sufficient to be statistically representative</w:t>
      </w:r>
      <w:r w:rsidR="00785738">
        <w:rPr>
          <w:rFonts w:cs="Arial"/>
          <w:szCs w:val="24"/>
        </w:rPr>
        <w:t>/representative</w:t>
      </w:r>
      <w:r w:rsidR="00515C36">
        <w:rPr>
          <w:rFonts w:cs="Arial"/>
          <w:szCs w:val="24"/>
        </w:rPr>
        <w:t xml:space="preserve"> of our tenant base. We will report the results of the survey to our tenants, officers/managers, elected members and to the </w:t>
      </w:r>
      <w:r w:rsidR="00785738">
        <w:rPr>
          <w:rFonts w:cs="Arial"/>
          <w:szCs w:val="24"/>
        </w:rPr>
        <w:t>R</w:t>
      </w:r>
      <w:r w:rsidR="00515C36">
        <w:rPr>
          <w:rFonts w:cs="Arial"/>
          <w:szCs w:val="24"/>
        </w:rPr>
        <w:t>egulator.</w:t>
      </w:r>
    </w:p>
    <w:p w14:paraId="21048379" w14:textId="77777777" w:rsidR="004F16AB" w:rsidRPr="001F65E3" w:rsidRDefault="004F16AB" w:rsidP="004576C9">
      <w:pPr>
        <w:pStyle w:val="Heading3"/>
      </w:pPr>
      <w:r w:rsidRPr="001F65E3">
        <w:t>Estate Inspections</w:t>
      </w:r>
    </w:p>
    <w:p w14:paraId="580B083C" w14:textId="002AD2A9" w:rsidR="004F16AB" w:rsidRPr="001F65E3" w:rsidRDefault="004F16AB" w:rsidP="004F16AB">
      <w:pPr>
        <w:rPr>
          <w:rFonts w:cs="Arial"/>
          <w:szCs w:val="24"/>
        </w:rPr>
      </w:pPr>
      <w:r w:rsidRPr="001F65E3">
        <w:rPr>
          <w:rFonts w:cs="Arial"/>
          <w:szCs w:val="24"/>
        </w:rPr>
        <w:t>To help ensure estates are kept clean</w:t>
      </w:r>
      <w:r w:rsidR="008315EB">
        <w:rPr>
          <w:rFonts w:cs="Arial"/>
          <w:szCs w:val="24"/>
        </w:rPr>
        <w:t>,</w:t>
      </w:r>
      <w:r w:rsidRPr="001F65E3">
        <w:rPr>
          <w:rFonts w:cs="Arial"/>
          <w:szCs w:val="24"/>
        </w:rPr>
        <w:t xml:space="preserve"> in good condition</w:t>
      </w:r>
      <w:r w:rsidR="008315EB">
        <w:rPr>
          <w:rFonts w:cs="Arial"/>
          <w:szCs w:val="24"/>
        </w:rPr>
        <w:t xml:space="preserve"> and tenancy breaches are being managed</w:t>
      </w:r>
      <w:r w:rsidRPr="001F65E3">
        <w:rPr>
          <w:rFonts w:cs="Arial"/>
          <w:szCs w:val="24"/>
        </w:rPr>
        <w:t>, yearly inspections of council estates and related areas</w:t>
      </w:r>
      <w:r w:rsidR="00785738">
        <w:rPr>
          <w:rFonts w:cs="Arial"/>
          <w:szCs w:val="24"/>
        </w:rPr>
        <w:t xml:space="preserve"> </w:t>
      </w:r>
      <w:r w:rsidRPr="001F65E3">
        <w:rPr>
          <w:rFonts w:cs="Arial"/>
          <w:szCs w:val="24"/>
        </w:rPr>
        <w:t xml:space="preserve">are carried out by </w:t>
      </w:r>
      <w:r w:rsidR="009708B9">
        <w:rPr>
          <w:rFonts w:cs="Arial"/>
          <w:szCs w:val="24"/>
        </w:rPr>
        <w:t>H</w:t>
      </w:r>
      <w:r w:rsidR="009708B9" w:rsidRPr="001F65E3">
        <w:rPr>
          <w:rFonts w:cs="Arial"/>
          <w:szCs w:val="24"/>
        </w:rPr>
        <w:t xml:space="preserve">ousing </w:t>
      </w:r>
      <w:r w:rsidR="00785738">
        <w:rPr>
          <w:rFonts w:cs="Arial"/>
          <w:szCs w:val="24"/>
        </w:rPr>
        <w:t>Officers</w:t>
      </w:r>
      <w:r w:rsidR="009708B9">
        <w:rPr>
          <w:rFonts w:cs="Arial"/>
          <w:szCs w:val="24"/>
        </w:rPr>
        <w:t>.</w:t>
      </w:r>
      <w:r w:rsidRPr="001F65E3">
        <w:rPr>
          <w:rFonts w:cs="Arial"/>
          <w:szCs w:val="24"/>
        </w:rPr>
        <w:t xml:space="preserve"> </w:t>
      </w:r>
      <w:r w:rsidR="009708B9">
        <w:rPr>
          <w:rFonts w:cs="Arial"/>
          <w:szCs w:val="24"/>
        </w:rPr>
        <w:t xml:space="preserve"> L</w:t>
      </w:r>
      <w:r w:rsidRPr="001F65E3">
        <w:rPr>
          <w:rFonts w:cs="Arial"/>
          <w:szCs w:val="24"/>
        </w:rPr>
        <w:t xml:space="preserve">ocal tenants, residents and partner </w:t>
      </w:r>
      <w:proofErr w:type="spellStart"/>
      <w:r w:rsidRPr="001F65E3">
        <w:rPr>
          <w:rFonts w:cs="Arial"/>
          <w:szCs w:val="24"/>
        </w:rPr>
        <w:t>organisations</w:t>
      </w:r>
      <w:proofErr w:type="spellEnd"/>
      <w:r w:rsidRPr="001F65E3">
        <w:rPr>
          <w:rFonts w:cs="Arial"/>
          <w:szCs w:val="24"/>
        </w:rPr>
        <w:t>, including the Police</w:t>
      </w:r>
      <w:r w:rsidR="009708B9">
        <w:rPr>
          <w:rFonts w:cs="Arial"/>
          <w:szCs w:val="24"/>
        </w:rPr>
        <w:t xml:space="preserve"> are invited to attend and participate</w:t>
      </w:r>
      <w:r w:rsidRPr="001F65E3">
        <w:rPr>
          <w:rFonts w:cs="Arial"/>
          <w:szCs w:val="24"/>
        </w:rPr>
        <w:t xml:space="preserve">. This is an opportunity for you to walk around your </w:t>
      </w:r>
      <w:r w:rsidR="00785738" w:rsidRPr="001F65E3">
        <w:rPr>
          <w:rFonts w:cs="Arial"/>
          <w:szCs w:val="24"/>
        </w:rPr>
        <w:t>neighborhood</w:t>
      </w:r>
      <w:r w:rsidRPr="001F65E3">
        <w:rPr>
          <w:rFonts w:cs="Arial"/>
          <w:szCs w:val="24"/>
        </w:rPr>
        <w:t xml:space="preserve"> with our</w:t>
      </w:r>
      <w:r w:rsidR="00785738">
        <w:rPr>
          <w:rFonts w:cs="Arial"/>
          <w:szCs w:val="24"/>
        </w:rPr>
        <w:t xml:space="preserve"> </w:t>
      </w:r>
      <w:r w:rsidRPr="001F65E3">
        <w:rPr>
          <w:rFonts w:cs="Arial"/>
          <w:szCs w:val="24"/>
        </w:rPr>
        <w:t>employees and other agencies to discuss any issues or concerns.</w:t>
      </w:r>
    </w:p>
    <w:p w14:paraId="06AAB665" w14:textId="06B12D8A" w:rsidR="004F16AB" w:rsidRPr="001F65E3" w:rsidRDefault="004F16AB" w:rsidP="004F16AB">
      <w:pPr>
        <w:rPr>
          <w:rFonts w:cs="Arial"/>
          <w:szCs w:val="24"/>
        </w:rPr>
      </w:pPr>
      <w:r w:rsidRPr="001F65E3">
        <w:rPr>
          <w:rFonts w:cs="Arial"/>
          <w:szCs w:val="24"/>
        </w:rPr>
        <w:t>Estate inspections take between one and a half hours</w:t>
      </w:r>
      <w:r w:rsidR="00785738">
        <w:rPr>
          <w:rFonts w:cs="Arial"/>
          <w:szCs w:val="24"/>
        </w:rPr>
        <w:t>,</w:t>
      </w:r>
      <w:r w:rsidRPr="001F65E3">
        <w:rPr>
          <w:rFonts w:cs="Arial"/>
          <w:szCs w:val="24"/>
        </w:rPr>
        <w:t xml:space="preserve"> and three hours</w:t>
      </w:r>
      <w:r w:rsidR="00785738">
        <w:rPr>
          <w:rFonts w:cs="Arial"/>
          <w:szCs w:val="24"/>
        </w:rPr>
        <w:t>,</w:t>
      </w:r>
      <w:r w:rsidRPr="001F65E3">
        <w:rPr>
          <w:rFonts w:cs="Arial"/>
          <w:szCs w:val="24"/>
        </w:rPr>
        <w:t xml:space="preserve"> dependent on the </w:t>
      </w:r>
      <w:r w:rsidR="009708B9">
        <w:rPr>
          <w:rFonts w:cs="Arial"/>
          <w:szCs w:val="24"/>
        </w:rPr>
        <w:t xml:space="preserve">size of the </w:t>
      </w:r>
      <w:r w:rsidRPr="001F65E3">
        <w:rPr>
          <w:rFonts w:cs="Arial"/>
          <w:szCs w:val="24"/>
        </w:rPr>
        <w:t>area.</w:t>
      </w:r>
    </w:p>
    <w:p w14:paraId="38E1A638" w14:textId="77777777" w:rsidR="004F16AB" w:rsidRPr="001F65E3" w:rsidRDefault="004F16AB" w:rsidP="004576C9">
      <w:pPr>
        <w:pStyle w:val="Heading3"/>
      </w:pPr>
      <w:r w:rsidRPr="001F65E3">
        <w:lastRenderedPageBreak/>
        <w:t>Housing Surgeries</w:t>
      </w:r>
    </w:p>
    <w:p w14:paraId="01603B64" w14:textId="79EE07E0" w:rsidR="004F16AB" w:rsidRPr="001F65E3" w:rsidRDefault="004F16AB" w:rsidP="004F16AB">
      <w:pPr>
        <w:rPr>
          <w:rFonts w:cs="Arial"/>
          <w:szCs w:val="24"/>
        </w:rPr>
      </w:pPr>
      <w:r w:rsidRPr="001F65E3">
        <w:rPr>
          <w:rFonts w:cs="Arial"/>
          <w:szCs w:val="24"/>
        </w:rPr>
        <w:t>Regular surgeries are held for tenants of Sheltered Courts on a quarterly basis. This gives tenants the chance to discuss issues or raise concerns with their Housing Officer</w:t>
      </w:r>
      <w:r w:rsidR="00785738">
        <w:rPr>
          <w:rFonts w:cs="Arial"/>
          <w:szCs w:val="24"/>
        </w:rPr>
        <w:t>,</w:t>
      </w:r>
      <w:r w:rsidRPr="001F65E3">
        <w:rPr>
          <w:rFonts w:cs="Arial"/>
          <w:szCs w:val="24"/>
        </w:rPr>
        <w:t xml:space="preserve"> as well as feeding back comments regarding the Court</w:t>
      </w:r>
      <w:r w:rsidR="00785738">
        <w:rPr>
          <w:rFonts w:cs="Arial"/>
          <w:szCs w:val="24"/>
        </w:rPr>
        <w:t xml:space="preserve"> and our services</w:t>
      </w:r>
      <w:r w:rsidRPr="001F65E3">
        <w:rPr>
          <w:rFonts w:cs="Arial"/>
          <w:szCs w:val="24"/>
        </w:rPr>
        <w:t>. Housing Officers will also promote opportunities for tenants to get involved.</w:t>
      </w:r>
    </w:p>
    <w:p w14:paraId="19AC7B4B" w14:textId="77777777" w:rsidR="004F16AB" w:rsidRPr="001F65E3" w:rsidRDefault="004F16AB" w:rsidP="004576C9">
      <w:pPr>
        <w:pStyle w:val="Heading3"/>
      </w:pPr>
      <w:r w:rsidRPr="001F65E3">
        <w:t>Roadshows/local events/other site meetings</w:t>
      </w:r>
    </w:p>
    <w:p w14:paraId="3BDE0B4A" w14:textId="4C65436C" w:rsidR="004F16AB" w:rsidRPr="001F65E3" w:rsidRDefault="004F16AB" w:rsidP="004F16AB">
      <w:pPr>
        <w:rPr>
          <w:rFonts w:cs="Arial"/>
          <w:szCs w:val="24"/>
        </w:rPr>
      </w:pPr>
      <w:r w:rsidRPr="001F65E3">
        <w:rPr>
          <w:rFonts w:cs="Arial"/>
          <w:szCs w:val="24"/>
        </w:rPr>
        <w:t>We will always try to attend local meetings as and when invited</w:t>
      </w:r>
      <w:r w:rsidR="009708B9">
        <w:rPr>
          <w:rFonts w:cs="Arial"/>
          <w:szCs w:val="24"/>
        </w:rPr>
        <w:t>,</w:t>
      </w:r>
      <w:r w:rsidRPr="001F65E3">
        <w:rPr>
          <w:rFonts w:cs="Arial"/>
          <w:szCs w:val="24"/>
        </w:rPr>
        <w:t xml:space="preserve"> where we will take note of your concerns and suggestions</w:t>
      </w:r>
      <w:r w:rsidR="009708B9">
        <w:rPr>
          <w:rFonts w:cs="Arial"/>
          <w:szCs w:val="24"/>
        </w:rPr>
        <w:t xml:space="preserve"> raised and seek to address these at the time, where possible. If it is not possible to address issues at the meeting, we will take these away and provide an update</w:t>
      </w:r>
      <w:r w:rsidR="00785738">
        <w:rPr>
          <w:rFonts w:cs="Arial"/>
          <w:szCs w:val="24"/>
        </w:rPr>
        <w:t xml:space="preserve"> in the future</w:t>
      </w:r>
      <w:r w:rsidR="009708B9">
        <w:rPr>
          <w:rFonts w:cs="Arial"/>
          <w:szCs w:val="24"/>
        </w:rPr>
        <w:t xml:space="preserve">. </w:t>
      </w:r>
      <w:r w:rsidRPr="001F65E3">
        <w:rPr>
          <w:rFonts w:cs="Arial"/>
          <w:szCs w:val="24"/>
        </w:rPr>
        <w:t>From time to time,</w:t>
      </w:r>
      <w:r w:rsidR="00785738">
        <w:rPr>
          <w:rFonts w:cs="Arial"/>
          <w:szCs w:val="24"/>
        </w:rPr>
        <w:t xml:space="preserve"> </w:t>
      </w:r>
      <w:r w:rsidRPr="001F65E3">
        <w:rPr>
          <w:rFonts w:cs="Arial"/>
          <w:szCs w:val="24"/>
        </w:rPr>
        <w:t>we will hold meetings to inform you about our services or new legislation. These events are a great way of finding out what we are doing,</w:t>
      </w:r>
      <w:r w:rsidR="009708B9">
        <w:rPr>
          <w:rFonts w:cs="Arial"/>
          <w:szCs w:val="24"/>
        </w:rPr>
        <w:t xml:space="preserve"> changes that might affect you</w:t>
      </w:r>
      <w:r w:rsidRPr="001F65E3">
        <w:rPr>
          <w:rFonts w:cs="Arial"/>
          <w:szCs w:val="24"/>
        </w:rPr>
        <w:t xml:space="preserve"> or what is happening in your local community.</w:t>
      </w:r>
    </w:p>
    <w:p w14:paraId="191EE8F0" w14:textId="428AA7D7" w:rsidR="004F16AB" w:rsidRPr="001F65E3" w:rsidRDefault="004F16AB" w:rsidP="004576C9">
      <w:pPr>
        <w:pStyle w:val="Heading2"/>
      </w:pPr>
      <w:r w:rsidRPr="001F65E3">
        <w:t>Involvement</w:t>
      </w:r>
    </w:p>
    <w:p w14:paraId="022D41F6" w14:textId="77777777" w:rsidR="004F16AB" w:rsidRPr="001F65E3" w:rsidRDefault="004F16AB" w:rsidP="004576C9">
      <w:pPr>
        <w:pStyle w:val="Heading3"/>
      </w:pPr>
      <w:r w:rsidRPr="001F65E3">
        <w:t>Tenant Scrutiny Panel</w:t>
      </w:r>
    </w:p>
    <w:p w14:paraId="741F3422" w14:textId="17898565" w:rsidR="004F16AB" w:rsidRPr="001F65E3" w:rsidRDefault="004F16AB" w:rsidP="004F16AB">
      <w:pPr>
        <w:rPr>
          <w:rFonts w:cs="Arial"/>
          <w:szCs w:val="24"/>
        </w:rPr>
      </w:pPr>
      <w:r w:rsidRPr="001F65E3">
        <w:rPr>
          <w:rFonts w:cs="Arial"/>
          <w:szCs w:val="24"/>
        </w:rPr>
        <w:t>The Scrutiny Panel consists of up to nine members. The role of the Panel is to audit our services, become our critical friends and</w:t>
      </w:r>
      <w:r w:rsidR="00783EC9">
        <w:rPr>
          <w:rFonts w:cs="Arial"/>
          <w:szCs w:val="24"/>
        </w:rPr>
        <w:t xml:space="preserve"> </w:t>
      </w:r>
      <w:r w:rsidRPr="001F65E3">
        <w:rPr>
          <w:rFonts w:cs="Arial"/>
          <w:szCs w:val="24"/>
        </w:rPr>
        <w:t>recommend changes based on relevant findings</w:t>
      </w:r>
      <w:r w:rsidR="00783EC9">
        <w:rPr>
          <w:rFonts w:cs="Arial"/>
          <w:szCs w:val="24"/>
        </w:rPr>
        <w:t xml:space="preserve"> of their investigations</w:t>
      </w:r>
      <w:r w:rsidRPr="001F65E3">
        <w:rPr>
          <w:rFonts w:cs="Arial"/>
          <w:szCs w:val="24"/>
        </w:rPr>
        <w:t>.</w:t>
      </w:r>
      <w:r w:rsidR="00783EC9">
        <w:rPr>
          <w:rFonts w:cs="Arial"/>
          <w:szCs w:val="24"/>
        </w:rPr>
        <w:t xml:space="preserve"> The Panel will look at one specific area of the business at a time and make recommendations on how this could be approved.</w:t>
      </w:r>
    </w:p>
    <w:p w14:paraId="513C060F" w14:textId="332099A7" w:rsidR="004F16AB" w:rsidRPr="001F65E3" w:rsidRDefault="004F16AB" w:rsidP="004F16AB">
      <w:pPr>
        <w:rPr>
          <w:rFonts w:cs="Arial"/>
          <w:szCs w:val="24"/>
        </w:rPr>
      </w:pPr>
      <w:r w:rsidRPr="001F65E3">
        <w:rPr>
          <w:rFonts w:cs="Arial"/>
          <w:szCs w:val="24"/>
        </w:rPr>
        <w:t xml:space="preserve">Meetings are </w:t>
      </w:r>
      <w:r w:rsidR="00785738">
        <w:rPr>
          <w:rFonts w:cs="Arial"/>
          <w:szCs w:val="24"/>
        </w:rPr>
        <w:t xml:space="preserve">regularly and </w:t>
      </w:r>
      <w:r w:rsidRPr="001F65E3">
        <w:rPr>
          <w:rFonts w:cs="Arial"/>
          <w:szCs w:val="24"/>
        </w:rPr>
        <w:t xml:space="preserve">at least </w:t>
      </w:r>
      <w:r w:rsidR="00785738">
        <w:rPr>
          <w:rFonts w:cs="Arial"/>
          <w:szCs w:val="24"/>
        </w:rPr>
        <w:t xml:space="preserve">three investigations will take place each </w:t>
      </w:r>
      <w:r w:rsidRPr="001F65E3">
        <w:rPr>
          <w:rFonts w:cs="Arial"/>
          <w:szCs w:val="24"/>
        </w:rPr>
        <w:t>year</w:t>
      </w:r>
      <w:r w:rsidR="00785738">
        <w:rPr>
          <w:rFonts w:cs="Arial"/>
          <w:szCs w:val="24"/>
        </w:rPr>
        <w:t>, meetings</w:t>
      </w:r>
      <w:r w:rsidR="00783EC9">
        <w:rPr>
          <w:rFonts w:cs="Arial"/>
          <w:szCs w:val="24"/>
        </w:rPr>
        <w:t xml:space="preserve"> may take place online or in person</w:t>
      </w:r>
      <w:r w:rsidRPr="001F65E3">
        <w:rPr>
          <w:rFonts w:cs="Arial"/>
          <w:szCs w:val="24"/>
        </w:rPr>
        <w:t>.</w:t>
      </w:r>
    </w:p>
    <w:p w14:paraId="0FF6E552" w14:textId="058D3F43" w:rsidR="004F16AB" w:rsidRPr="001F65E3" w:rsidRDefault="004F16AB" w:rsidP="004576C9">
      <w:pPr>
        <w:pStyle w:val="Heading3"/>
      </w:pPr>
      <w:r w:rsidRPr="001F65E3">
        <w:t>Customer Opinion and</w:t>
      </w:r>
      <w:r w:rsidR="001F65E3" w:rsidRPr="001F65E3">
        <w:t xml:space="preserve"> </w:t>
      </w:r>
      <w:r w:rsidRPr="001F65E3">
        <w:t>Influencing Network (COIN)</w:t>
      </w:r>
    </w:p>
    <w:p w14:paraId="24E83596" w14:textId="0DC82161" w:rsidR="004F16AB" w:rsidRDefault="004F16AB" w:rsidP="004F16AB">
      <w:pPr>
        <w:rPr>
          <w:rFonts w:cs="Arial"/>
          <w:szCs w:val="24"/>
        </w:rPr>
      </w:pPr>
      <w:r w:rsidRPr="001F65E3">
        <w:rPr>
          <w:rFonts w:cs="Arial"/>
          <w:szCs w:val="24"/>
        </w:rPr>
        <w:t>COIN is a network of tenants who share their views on the services received from the Council as their landlord. All feedback received is used to develop and improve services.</w:t>
      </w:r>
    </w:p>
    <w:p w14:paraId="2604F46E" w14:textId="4A428EE0" w:rsidR="00783EC9" w:rsidRPr="001F65E3" w:rsidRDefault="00783EC9" w:rsidP="004F16AB">
      <w:pPr>
        <w:rPr>
          <w:rFonts w:cs="Arial"/>
          <w:szCs w:val="24"/>
        </w:rPr>
      </w:pPr>
      <w:r>
        <w:rPr>
          <w:rFonts w:cs="Arial"/>
          <w:szCs w:val="24"/>
        </w:rPr>
        <w:t>There are no formal meetings for COIN and members can provide feedback at any time, and as frequently as they wish. We may on occasion send information to members of COIN and ask for feedback, but this is optional.</w:t>
      </w:r>
    </w:p>
    <w:p w14:paraId="106B3356" w14:textId="1A178351" w:rsidR="004F16AB" w:rsidRPr="001F65E3" w:rsidRDefault="004F16AB" w:rsidP="004576C9">
      <w:pPr>
        <w:pStyle w:val="Heading3"/>
      </w:pPr>
      <w:r w:rsidRPr="001F65E3">
        <w:t>Tenant</w:t>
      </w:r>
      <w:r w:rsidR="00783EC9">
        <w:t>’</w:t>
      </w:r>
      <w:r w:rsidRPr="001F65E3">
        <w:t>s Gateway</w:t>
      </w:r>
    </w:p>
    <w:p w14:paraId="1913D321" w14:textId="77777777" w:rsidR="00783EC9" w:rsidRDefault="004F16AB" w:rsidP="004F16AB">
      <w:pPr>
        <w:rPr>
          <w:rFonts w:cs="Arial"/>
          <w:szCs w:val="24"/>
        </w:rPr>
      </w:pPr>
      <w:r w:rsidRPr="001F65E3">
        <w:rPr>
          <w:rFonts w:cs="Arial"/>
          <w:szCs w:val="24"/>
        </w:rPr>
        <w:t>The Tenant’s Gateway consists of up</w:t>
      </w:r>
      <w:r w:rsidR="001F65E3" w:rsidRPr="001F65E3">
        <w:rPr>
          <w:rFonts w:cs="Arial"/>
          <w:szCs w:val="24"/>
        </w:rPr>
        <w:t xml:space="preserve"> </w:t>
      </w:r>
      <w:r w:rsidRPr="001F65E3">
        <w:rPr>
          <w:rFonts w:cs="Arial"/>
          <w:szCs w:val="24"/>
        </w:rPr>
        <w:t xml:space="preserve">to 16 tenants from across the </w:t>
      </w:r>
      <w:proofErr w:type="gramStart"/>
      <w:r w:rsidRPr="001F65E3">
        <w:rPr>
          <w:rFonts w:cs="Arial"/>
          <w:szCs w:val="24"/>
        </w:rPr>
        <w:t>District</w:t>
      </w:r>
      <w:proofErr w:type="gramEnd"/>
      <w:r w:rsidRPr="001F65E3">
        <w:rPr>
          <w:rFonts w:cs="Arial"/>
          <w:szCs w:val="24"/>
        </w:rPr>
        <w:t xml:space="preserve">. Tenants meet with our managers to review policies, procedures and performance. The Gateway is your opportunity to consider proposals for service developments and innovation, improvements to our policies and procedures and to consult on general business. </w:t>
      </w:r>
    </w:p>
    <w:p w14:paraId="41CEBCBF" w14:textId="15A3448F" w:rsidR="004F16AB" w:rsidRPr="001F65E3" w:rsidRDefault="004F16AB" w:rsidP="004F16AB">
      <w:pPr>
        <w:rPr>
          <w:rFonts w:cs="Arial"/>
          <w:szCs w:val="24"/>
        </w:rPr>
      </w:pPr>
      <w:r w:rsidRPr="001F65E3">
        <w:rPr>
          <w:rFonts w:cs="Arial"/>
          <w:szCs w:val="24"/>
        </w:rPr>
        <w:t>Meetings are approximately two hours and are held every two months.</w:t>
      </w:r>
    </w:p>
    <w:p w14:paraId="29EAD126" w14:textId="77777777" w:rsidR="004F16AB" w:rsidRPr="001F65E3" w:rsidRDefault="004F16AB" w:rsidP="004576C9">
      <w:pPr>
        <w:pStyle w:val="Heading3"/>
      </w:pPr>
      <w:r w:rsidRPr="001F65E3">
        <w:lastRenderedPageBreak/>
        <w:t>Tenants and Residents Forum</w:t>
      </w:r>
    </w:p>
    <w:p w14:paraId="5D7DC90A" w14:textId="77777777" w:rsidR="001725CA" w:rsidRDefault="004F16AB" w:rsidP="004F16AB">
      <w:pPr>
        <w:rPr>
          <w:rFonts w:cs="Arial"/>
          <w:szCs w:val="24"/>
        </w:rPr>
      </w:pPr>
      <w:r w:rsidRPr="001F65E3">
        <w:rPr>
          <w:rFonts w:cs="Arial"/>
          <w:szCs w:val="24"/>
        </w:rPr>
        <w:t xml:space="preserve">The Ashfield </w:t>
      </w:r>
      <w:r w:rsidR="001725CA">
        <w:rPr>
          <w:rFonts w:cs="Arial"/>
          <w:szCs w:val="24"/>
        </w:rPr>
        <w:t xml:space="preserve">Tenants and Residents </w:t>
      </w:r>
      <w:r w:rsidRPr="001F65E3">
        <w:rPr>
          <w:rFonts w:cs="Arial"/>
          <w:szCs w:val="24"/>
        </w:rPr>
        <w:t xml:space="preserve">Forum is led by a number of involved tenants that represent </w:t>
      </w:r>
      <w:r w:rsidR="001725CA">
        <w:rPr>
          <w:rFonts w:cs="Arial"/>
          <w:szCs w:val="24"/>
        </w:rPr>
        <w:t xml:space="preserve">the </w:t>
      </w:r>
      <w:r w:rsidRPr="001F65E3">
        <w:rPr>
          <w:rFonts w:cs="Arial"/>
          <w:szCs w:val="24"/>
        </w:rPr>
        <w:t xml:space="preserve">Tenants and Residents Associations operating in the </w:t>
      </w:r>
      <w:proofErr w:type="gramStart"/>
      <w:r w:rsidRPr="001F65E3">
        <w:rPr>
          <w:rFonts w:cs="Arial"/>
          <w:szCs w:val="24"/>
        </w:rPr>
        <w:t>District</w:t>
      </w:r>
      <w:proofErr w:type="gramEnd"/>
      <w:r w:rsidRPr="001F65E3">
        <w:rPr>
          <w:rFonts w:cs="Arial"/>
          <w:szCs w:val="24"/>
        </w:rPr>
        <w:t xml:space="preserve">. This provides tenants and residents the opportunity to discuss the strategic objectives of </w:t>
      </w:r>
      <w:proofErr w:type="spellStart"/>
      <w:r w:rsidRPr="001F65E3">
        <w:rPr>
          <w:rFonts w:cs="Arial"/>
          <w:szCs w:val="24"/>
        </w:rPr>
        <w:t>organisations</w:t>
      </w:r>
      <w:proofErr w:type="spellEnd"/>
      <w:r w:rsidRPr="001F65E3">
        <w:rPr>
          <w:rFonts w:cs="Arial"/>
          <w:szCs w:val="24"/>
        </w:rPr>
        <w:t xml:space="preserve"> </w:t>
      </w:r>
      <w:r w:rsidR="001725CA">
        <w:rPr>
          <w:rFonts w:cs="Arial"/>
          <w:szCs w:val="24"/>
        </w:rPr>
        <w:t xml:space="preserve">operating </w:t>
      </w:r>
      <w:r w:rsidRPr="001F65E3">
        <w:rPr>
          <w:rFonts w:cs="Arial"/>
          <w:szCs w:val="24"/>
        </w:rPr>
        <w:t xml:space="preserve">within Ashfield, providing feedback and suggestions from local tenants and residents, and allowing for a regular exchange of information. </w:t>
      </w:r>
    </w:p>
    <w:p w14:paraId="4F8A9111" w14:textId="34D7738B" w:rsidR="004F16AB" w:rsidRPr="001F65E3" w:rsidRDefault="004F16AB" w:rsidP="004F16AB">
      <w:pPr>
        <w:rPr>
          <w:rFonts w:cs="Arial"/>
          <w:szCs w:val="24"/>
        </w:rPr>
      </w:pPr>
      <w:r w:rsidRPr="001F65E3">
        <w:rPr>
          <w:rFonts w:cs="Arial"/>
          <w:szCs w:val="24"/>
        </w:rPr>
        <w:t>Meetings are usually around two hours per meeting and are held every three months.</w:t>
      </w:r>
    </w:p>
    <w:p w14:paraId="101004CE" w14:textId="77777777" w:rsidR="004F16AB" w:rsidRPr="001F65E3" w:rsidRDefault="004F16AB" w:rsidP="004F16AB">
      <w:pPr>
        <w:rPr>
          <w:rFonts w:cs="Arial"/>
          <w:szCs w:val="24"/>
        </w:rPr>
      </w:pPr>
    </w:p>
    <w:p w14:paraId="17693C67" w14:textId="11CF32C9" w:rsidR="004F16AB" w:rsidRPr="001F65E3" w:rsidRDefault="004F16AB" w:rsidP="004576C9">
      <w:pPr>
        <w:pStyle w:val="Heading3"/>
      </w:pPr>
      <w:r w:rsidRPr="001F65E3">
        <w:t>Tenants and Residents Groups/Community Associations</w:t>
      </w:r>
    </w:p>
    <w:p w14:paraId="3D00E8E0" w14:textId="3A161E47" w:rsidR="001725CA" w:rsidRDefault="004F16AB" w:rsidP="004F16AB">
      <w:pPr>
        <w:rPr>
          <w:rFonts w:cs="Arial"/>
          <w:szCs w:val="24"/>
        </w:rPr>
      </w:pPr>
      <w:r w:rsidRPr="001F65E3">
        <w:rPr>
          <w:rFonts w:cs="Arial"/>
          <w:szCs w:val="24"/>
        </w:rPr>
        <w:t>These are community groups acting in the interest of tenants and residents</w:t>
      </w:r>
      <w:r w:rsidR="00700E5D">
        <w:rPr>
          <w:rFonts w:cs="Arial"/>
          <w:szCs w:val="24"/>
        </w:rPr>
        <w:t>,</w:t>
      </w:r>
      <w:r w:rsidRPr="001F65E3">
        <w:rPr>
          <w:rFonts w:cs="Arial"/>
          <w:szCs w:val="24"/>
        </w:rPr>
        <w:t xml:space="preserve"> in a particular area</w:t>
      </w:r>
      <w:r w:rsidR="001725CA">
        <w:rPr>
          <w:rFonts w:cs="Arial"/>
          <w:szCs w:val="24"/>
        </w:rPr>
        <w:t xml:space="preserve"> of the </w:t>
      </w:r>
      <w:proofErr w:type="gramStart"/>
      <w:r w:rsidR="001725CA">
        <w:rPr>
          <w:rFonts w:cs="Arial"/>
          <w:szCs w:val="24"/>
        </w:rPr>
        <w:t>District</w:t>
      </w:r>
      <w:proofErr w:type="gramEnd"/>
      <w:r w:rsidR="001725CA">
        <w:rPr>
          <w:rFonts w:cs="Arial"/>
          <w:szCs w:val="24"/>
        </w:rPr>
        <w:t>, and are run by their members</w:t>
      </w:r>
      <w:r w:rsidRPr="001F65E3">
        <w:rPr>
          <w:rFonts w:cs="Arial"/>
          <w:szCs w:val="24"/>
        </w:rPr>
        <w:t xml:space="preserve">. They can also be called tenants and residents associations or community associations/groups. </w:t>
      </w:r>
    </w:p>
    <w:p w14:paraId="5CBB6142" w14:textId="3E498BD9" w:rsidR="004F16AB" w:rsidRDefault="004F16AB" w:rsidP="004F16AB">
      <w:pPr>
        <w:rPr>
          <w:rFonts w:cs="Arial"/>
          <w:szCs w:val="24"/>
        </w:rPr>
      </w:pPr>
      <w:proofErr w:type="gramStart"/>
      <w:r w:rsidRPr="001F65E3">
        <w:rPr>
          <w:rFonts w:cs="Arial"/>
          <w:szCs w:val="24"/>
        </w:rPr>
        <w:t>Local</w:t>
      </w:r>
      <w:r w:rsidR="001725CA">
        <w:rPr>
          <w:rFonts w:cs="Arial"/>
          <w:szCs w:val="24"/>
        </w:rPr>
        <w:t xml:space="preserve"> </w:t>
      </w:r>
      <w:r w:rsidRPr="001F65E3">
        <w:rPr>
          <w:rFonts w:cs="Arial"/>
          <w:szCs w:val="24"/>
        </w:rPr>
        <w:t>residents</w:t>
      </w:r>
      <w:proofErr w:type="gramEnd"/>
      <w:r w:rsidRPr="001F65E3">
        <w:rPr>
          <w:rFonts w:cs="Arial"/>
          <w:szCs w:val="24"/>
        </w:rPr>
        <w:t xml:space="preserve"> may establish a group to discuss any issues that affect people living in their area</w:t>
      </w:r>
      <w:r w:rsidR="001725CA">
        <w:rPr>
          <w:rFonts w:cs="Arial"/>
          <w:szCs w:val="24"/>
        </w:rPr>
        <w:t xml:space="preserve"> and invite relevant </w:t>
      </w:r>
      <w:proofErr w:type="spellStart"/>
      <w:r w:rsidR="001725CA">
        <w:rPr>
          <w:rFonts w:cs="Arial"/>
          <w:szCs w:val="24"/>
        </w:rPr>
        <w:t>organisations</w:t>
      </w:r>
      <w:proofErr w:type="spellEnd"/>
      <w:r w:rsidR="001725CA">
        <w:rPr>
          <w:rFonts w:cs="Arial"/>
          <w:szCs w:val="24"/>
        </w:rPr>
        <w:t xml:space="preserve"> to attend to help address their concerns</w:t>
      </w:r>
      <w:r w:rsidRPr="001F65E3">
        <w:rPr>
          <w:rFonts w:cs="Arial"/>
          <w:szCs w:val="24"/>
        </w:rPr>
        <w:t xml:space="preserve">. </w:t>
      </w:r>
      <w:r w:rsidR="001725CA">
        <w:rPr>
          <w:rFonts w:cs="Arial"/>
          <w:szCs w:val="24"/>
        </w:rPr>
        <w:t>Meetings</w:t>
      </w:r>
      <w:r w:rsidR="001725CA" w:rsidRPr="001F65E3">
        <w:rPr>
          <w:rFonts w:cs="Arial"/>
          <w:szCs w:val="24"/>
        </w:rPr>
        <w:t xml:space="preserve"> </w:t>
      </w:r>
      <w:r w:rsidRPr="001F65E3">
        <w:rPr>
          <w:rFonts w:cs="Arial"/>
          <w:szCs w:val="24"/>
        </w:rPr>
        <w:t>are not restricted to housing matters and many groups will also arrange social events for their residents. This is your opportunity to make a real difference in local communities.</w:t>
      </w:r>
      <w:r w:rsidR="001725CA">
        <w:rPr>
          <w:rFonts w:cs="Arial"/>
          <w:szCs w:val="24"/>
        </w:rPr>
        <w:t xml:space="preserve"> The Council may provide funding and support to Tenants and Residents Associations, subject to their constitution and the </w:t>
      </w:r>
      <w:r w:rsidR="00700E5D">
        <w:rPr>
          <w:rFonts w:cs="Arial"/>
          <w:szCs w:val="24"/>
        </w:rPr>
        <w:t>make-up</w:t>
      </w:r>
      <w:r w:rsidR="001725CA">
        <w:rPr>
          <w:rFonts w:cs="Arial"/>
          <w:szCs w:val="24"/>
        </w:rPr>
        <w:t xml:space="preserve"> of their membership.</w:t>
      </w:r>
    </w:p>
    <w:p w14:paraId="361C427F" w14:textId="65FD88F4" w:rsidR="001725CA" w:rsidRPr="001F65E3" w:rsidRDefault="001725CA" w:rsidP="004F16AB">
      <w:pPr>
        <w:rPr>
          <w:rFonts w:cs="Arial"/>
          <w:szCs w:val="24"/>
        </w:rPr>
      </w:pPr>
      <w:r>
        <w:rPr>
          <w:rFonts w:cs="Arial"/>
          <w:szCs w:val="24"/>
        </w:rPr>
        <w:t>The frequency and duration are set by the group, meetings are normally held in person in the locality of the area the group represents.</w:t>
      </w:r>
    </w:p>
    <w:p w14:paraId="375A57A9" w14:textId="475B0786" w:rsidR="004F16AB" w:rsidRPr="001F65E3" w:rsidRDefault="00FC576A" w:rsidP="004576C9">
      <w:pPr>
        <w:pStyle w:val="Heading2"/>
      </w:pPr>
      <w:r w:rsidRPr="001F65E3">
        <w:t>Meet our involved tenants</w:t>
      </w:r>
    </w:p>
    <w:p w14:paraId="1C7C3757" w14:textId="77777777" w:rsidR="00FC576A" w:rsidRPr="001F65E3" w:rsidRDefault="00FC576A" w:rsidP="00752132">
      <w:pPr>
        <w:pStyle w:val="Heading3"/>
      </w:pPr>
      <w:r w:rsidRPr="001F65E3">
        <w:t>Pat Simms</w:t>
      </w:r>
    </w:p>
    <w:p w14:paraId="3BF2B2B2" w14:textId="5BC82362" w:rsidR="00B427AF" w:rsidRDefault="00FC576A" w:rsidP="00FC576A">
      <w:pPr>
        <w:rPr>
          <w:rFonts w:cs="Arial"/>
          <w:szCs w:val="24"/>
        </w:rPr>
      </w:pPr>
      <w:r w:rsidRPr="001F65E3">
        <w:rPr>
          <w:rFonts w:cs="Arial"/>
          <w:szCs w:val="24"/>
        </w:rPr>
        <w:t xml:space="preserve">Pat is chair of </w:t>
      </w:r>
      <w:r w:rsidR="001725CA">
        <w:rPr>
          <w:rFonts w:cs="Arial"/>
          <w:szCs w:val="24"/>
        </w:rPr>
        <w:t xml:space="preserve">the Ashfield </w:t>
      </w:r>
      <w:r w:rsidRPr="001F65E3">
        <w:rPr>
          <w:rFonts w:cs="Arial"/>
          <w:szCs w:val="24"/>
        </w:rPr>
        <w:t>Tenants</w:t>
      </w:r>
      <w:r w:rsidR="001725CA">
        <w:rPr>
          <w:rFonts w:cs="Arial"/>
          <w:szCs w:val="24"/>
        </w:rPr>
        <w:t xml:space="preserve"> and Residents Forum</w:t>
      </w:r>
      <w:r w:rsidRPr="001F65E3">
        <w:rPr>
          <w:rFonts w:cs="Arial"/>
          <w:szCs w:val="24"/>
        </w:rPr>
        <w:t xml:space="preserve"> and has been actively </w:t>
      </w:r>
      <w:r w:rsidR="001725CA">
        <w:rPr>
          <w:rFonts w:cs="Arial"/>
          <w:szCs w:val="24"/>
        </w:rPr>
        <w:t>participating</w:t>
      </w:r>
      <w:r w:rsidR="001725CA" w:rsidRPr="001F65E3">
        <w:rPr>
          <w:rFonts w:cs="Arial"/>
          <w:szCs w:val="24"/>
        </w:rPr>
        <w:t xml:space="preserve"> </w:t>
      </w:r>
      <w:r w:rsidRPr="001F65E3">
        <w:rPr>
          <w:rFonts w:cs="Arial"/>
          <w:szCs w:val="24"/>
        </w:rPr>
        <w:t xml:space="preserve">in tenant involvement </w:t>
      </w:r>
      <w:r w:rsidR="001725CA">
        <w:rPr>
          <w:rFonts w:cs="Arial"/>
          <w:szCs w:val="24"/>
        </w:rPr>
        <w:t xml:space="preserve">activities </w:t>
      </w:r>
      <w:r w:rsidRPr="001F65E3">
        <w:rPr>
          <w:rFonts w:cs="Arial"/>
          <w:szCs w:val="24"/>
        </w:rPr>
        <w:t xml:space="preserve">on the </w:t>
      </w:r>
      <w:proofErr w:type="spellStart"/>
      <w:r w:rsidRPr="001F65E3">
        <w:rPr>
          <w:rFonts w:cs="Arial"/>
          <w:szCs w:val="24"/>
        </w:rPr>
        <w:t>Coxmoor</w:t>
      </w:r>
      <w:proofErr w:type="spellEnd"/>
      <w:r w:rsidRPr="001F65E3">
        <w:rPr>
          <w:rFonts w:cs="Arial"/>
          <w:szCs w:val="24"/>
        </w:rPr>
        <w:t xml:space="preserve"> Estate in Kirkby in Ashfield for </w:t>
      </w:r>
      <w:r w:rsidR="00B427AF">
        <w:rPr>
          <w:rFonts w:cs="Arial"/>
          <w:szCs w:val="24"/>
        </w:rPr>
        <w:t>over</w:t>
      </w:r>
      <w:r w:rsidRPr="001F65E3">
        <w:rPr>
          <w:rFonts w:cs="Arial"/>
          <w:szCs w:val="24"/>
        </w:rPr>
        <w:t xml:space="preserve"> 40 years. </w:t>
      </w:r>
    </w:p>
    <w:p w14:paraId="6463CE55" w14:textId="28025C04" w:rsidR="00FC576A" w:rsidRPr="001F65E3" w:rsidRDefault="00B427AF" w:rsidP="00FC576A">
      <w:pPr>
        <w:rPr>
          <w:rFonts w:cs="Arial"/>
          <w:szCs w:val="24"/>
        </w:rPr>
      </w:pPr>
      <w:r>
        <w:rPr>
          <w:rFonts w:cs="Arial"/>
          <w:szCs w:val="24"/>
        </w:rPr>
        <w:t>Pat</w:t>
      </w:r>
      <w:r w:rsidR="00FC576A" w:rsidRPr="001F65E3">
        <w:rPr>
          <w:rFonts w:cs="Arial"/>
          <w:szCs w:val="24"/>
        </w:rPr>
        <w:t xml:space="preserve"> was elected </w:t>
      </w:r>
      <w:proofErr w:type="gramStart"/>
      <w:r w:rsidR="00FC576A" w:rsidRPr="001F65E3">
        <w:rPr>
          <w:rFonts w:cs="Arial"/>
          <w:szCs w:val="24"/>
        </w:rPr>
        <w:t>onto</w:t>
      </w:r>
      <w:proofErr w:type="gramEnd"/>
      <w:r w:rsidR="00FC576A" w:rsidRPr="001F65E3">
        <w:rPr>
          <w:rFonts w:cs="Arial"/>
          <w:szCs w:val="24"/>
        </w:rPr>
        <w:t xml:space="preserve"> the board of Ashfield Homes Ltd</w:t>
      </w:r>
      <w:r>
        <w:rPr>
          <w:rFonts w:cs="Arial"/>
          <w:szCs w:val="24"/>
        </w:rPr>
        <w:t>, as a tenant board member,</w:t>
      </w:r>
      <w:r w:rsidR="00FC576A" w:rsidRPr="001F65E3">
        <w:rPr>
          <w:rFonts w:cs="Arial"/>
          <w:szCs w:val="24"/>
        </w:rPr>
        <w:t xml:space="preserve"> when it was set up in 2002 and served for eight years prior to the transfer of the Arm’s-length management </w:t>
      </w:r>
      <w:proofErr w:type="spellStart"/>
      <w:r w:rsidR="00FC576A" w:rsidRPr="001F65E3">
        <w:rPr>
          <w:rFonts w:cs="Arial"/>
          <w:szCs w:val="24"/>
        </w:rPr>
        <w:t>organisation</w:t>
      </w:r>
      <w:proofErr w:type="spellEnd"/>
      <w:r w:rsidR="00FC576A" w:rsidRPr="001F65E3">
        <w:rPr>
          <w:rFonts w:cs="Arial"/>
          <w:szCs w:val="24"/>
        </w:rPr>
        <w:t xml:space="preserve"> (ALMO) to Ashfield District Council.</w:t>
      </w:r>
    </w:p>
    <w:p w14:paraId="13537226" w14:textId="0FD8B087" w:rsidR="00FC576A" w:rsidRPr="001F65E3" w:rsidRDefault="00FC576A" w:rsidP="00FC576A">
      <w:pPr>
        <w:rPr>
          <w:rFonts w:cs="Arial"/>
          <w:szCs w:val="24"/>
        </w:rPr>
      </w:pPr>
      <w:r w:rsidRPr="001F65E3">
        <w:rPr>
          <w:rFonts w:cs="Arial"/>
          <w:szCs w:val="24"/>
        </w:rPr>
        <w:t>Pat is passionate about tenants being at the heart of the services the Council are delivering and works closely with officers to ensure that the services provide the best support for tenants to live in Council properties.</w:t>
      </w:r>
    </w:p>
    <w:p w14:paraId="2CB82CD9" w14:textId="77777777" w:rsidR="00FC576A" w:rsidRPr="001F65E3" w:rsidRDefault="00FC576A" w:rsidP="00752132">
      <w:pPr>
        <w:pStyle w:val="Heading3"/>
      </w:pPr>
      <w:r w:rsidRPr="001F65E3">
        <w:lastRenderedPageBreak/>
        <w:t>Barry Gentry</w:t>
      </w:r>
    </w:p>
    <w:p w14:paraId="7E3BBA3F" w14:textId="426BB6A8" w:rsidR="00B427AF" w:rsidRDefault="00FC576A" w:rsidP="00FC576A">
      <w:pPr>
        <w:rPr>
          <w:rFonts w:cs="Arial"/>
          <w:szCs w:val="24"/>
        </w:rPr>
      </w:pPr>
      <w:r w:rsidRPr="001F65E3">
        <w:rPr>
          <w:rFonts w:cs="Arial"/>
          <w:szCs w:val="24"/>
        </w:rPr>
        <w:t>Barry is a member of the Tenant’s Gateway and is committed</w:t>
      </w:r>
      <w:r w:rsidR="00752132">
        <w:rPr>
          <w:rFonts w:cs="Arial"/>
          <w:szCs w:val="24"/>
        </w:rPr>
        <w:t xml:space="preserve"> </w:t>
      </w:r>
      <w:r w:rsidRPr="001F65E3">
        <w:rPr>
          <w:rFonts w:cs="Arial"/>
          <w:szCs w:val="24"/>
        </w:rPr>
        <w:t>to making a difference and holding the Housing Service to account.</w:t>
      </w:r>
      <w:r w:rsidR="001F65E3" w:rsidRPr="001F65E3">
        <w:rPr>
          <w:rFonts w:cs="Arial"/>
          <w:szCs w:val="24"/>
        </w:rPr>
        <w:t xml:space="preserve"> </w:t>
      </w:r>
    </w:p>
    <w:p w14:paraId="07E7614F" w14:textId="77777777" w:rsidR="00B427AF" w:rsidRDefault="00FC576A" w:rsidP="00FC576A">
      <w:pPr>
        <w:rPr>
          <w:rFonts w:cs="Arial"/>
          <w:szCs w:val="24"/>
        </w:rPr>
      </w:pPr>
      <w:r w:rsidRPr="001F65E3">
        <w:rPr>
          <w:rFonts w:cs="Arial"/>
          <w:szCs w:val="24"/>
        </w:rPr>
        <w:t>Barry represents the tenants of Sutton-in-Ashfield on the Tenants Gateway and shares his experiences of the services he receives to help the Council to shape the services it delivers to tenants.</w:t>
      </w:r>
      <w:r w:rsidR="001F65E3" w:rsidRPr="001F65E3">
        <w:rPr>
          <w:rFonts w:cs="Arial"/>
          <w:szCs w:val="24"/>
        </w:rPr>
        <w:t xml:space="preserve"> </w:t>
      </w:r>
    </w:p>
    <w:p w14:paraId="4DB9B062" w14:textId="5D804973" w:rsidR="00FC576A" w:rsidRPr="001F65E3" w:rsidRDefault="00FC576A" w:rsidP="00FC576A">
      <w:pPr>
        <w:rPr>
          <w:rFonts w:cs="Arial"/>
          <w:szCs w:val="24"/>
        </w:rPr>
      </w:pPr>
      <w:r w:rsidRPr="001F65E3">
        <w:rPr>
          <w:rFonts w:cs="Arial"/>
          <w:szCs w:val="24"/>
        </w:rPr>
        <w:t>Before joining Tenants Gateway, Barry picked up valuable skills during his career working as a Merchant Navy Deck Officer and travelling the world</w:t>
      </w:r>
      <w:r w:rsidR="009A1723">
        <w:rPr>
          <w:rFonts w:cs="Arial"/>
          <w:szCs w:val="24"/>
        </w:rPr>
        <w:t>,</w:t>
      </w:r>
      <w:r w:rsidRPr="001F65E3">
        <w:rPr>
          <w:rFonts w:cs="Arial"/>
          <w:szCs w:val="24"/>
        </w:rPr>
        <w:t xml:space="preserve"> which gives a very different and valued perspective to the group in </w:t>
      </w:r>
      <w:proofErr w:type="spellStart"/>
      <w:r w:rsidRPr="001F65E3">
        <w:rPr>
          <w:rFonts w:cs="Arial"/>
          <w:szCs w:val="24"/>
        </w:rPr>
        <w:t>scrutinising</w:t>
      </w:r>
      <w:proofErr w:type="spellEnd"/>
      <w:r w:rsidRPr="001F65E3">
        <w:rPr>
          <w:rFonts w:cs="Arial"/>
          <w:szCs w:val="24"/>
        </w:rPr>
        <w:t xml:space="preserve"> the services and working collaboratively to improve what is delivered to tenants.</w:t>
      </w:r>
    </w:p>
    <w:p w14:paraId="42629784" w14:textId="77777777" w:rsidR="00FC576A" w:rsidRPr="001F65E3" w:rsidRDefault="00FC576A" w:rsidP="00752132">
      <w:pPr>
        <w:pStyle w:val="Heading2"/>
      </w:pPr>
      <w:r w:rsidRPr="001F65E3">
        <w:t xml:space="preserve">Resources and </w:t>
      </w:r>
      <w:proofErr w:type="gramStart"/>
      <w:r w:rsidRPr="001F65E3">
        <w:t>Support</w:t>
      </w:r>
      <w:proofErr w:type="gramEnd"/>
      <w:r w:rsidRPr="001F65E3">
        <w:t xml:space="preserve"> available</w:t>
      </w:r>
    </w:p>
    <w:p w14:paraId="60C67E4B" w14:textId="06D43DAD" w:rsidR="00FC576A" w:rsidRDefault="00FC576A" w:rsidP="00FC576A">
      <w:pPr>
        <w:rPr>
          <w:rFonts w:cs="Arial"/>
          <w:szCs w:val="24"/>
        </w:rPr>
      </w:pPr>
      <w:r w:rsidRPr="001F65E3">
        <w:rPr>
          <w:rFonts w:cs="Arial"/>
          <w:szCs w:val="24"/>
        </w:rPr>
        <w:t xml:space="preserve">All housing staff are aware of their responsibility to </w:t>
      </w:r>
      <w:r w:rsidR="009A1723">
        <w:rPr>
          <w:rFonts w:cs="Arial"/>
          <w:szCs w:val="24"/>
        </w:rPr>
        <w:t xml:space="preserve">listen and feedback tenant’s views, </w:t>
      </w:r>
      <w:r w:rsidRPr="001F65E3">
        <w:rPr>
          <w:rFonts w:cs="Arial"/>
          <w:szCs w:val="24"/>
        </w:rPr>
        <w:t xml:space="preserve">support and encourage </w:t>
      </w:r>
      <w:r w:rsidR="00700E5D" w:rsidRPr="001F65E3">
        <w:rPr>
          <w:rFonts w:cs="Arial"/>
          <w:szCs w:val="24"/>
        </w:rPr>
        <w:t>tenant participation</w:t>
      </w:r>
      <w:r w:rsidRPr="001F65E3">
        <w:rPr>
          <w:rFonts w:cs="Arial"/>
          <w:szCs w:val="24"/>
        </w:rPr>
        <w:t xml:space="preserve"> and will attend meetings, where appropriate.</w:t>
      </w:r>
    </w:p>
    <w:p w14:paraId="39E7F9DC" w14:textId="77777777" w:rsidR="00FC576A" w:rsidRPr="001F65E3" w:rsidRDefault="00FC576A" w:rsidP="00FC576A">
      <w:pPr>
        <w:rPr>
          <w:rFonts w:cs="Arial"/>
          <w:szCs w:val="24"/>
        </w:rPr>
      </w:pPr>
      <w:r w:rsidRPr="001F65E3">
        <w:rPr>
          <w:rFonts w:cs="Arial"/>
          <w:szCs w:val="24"/>
        </w:rPr>
        <w:t xml:space="preserve">To support and encourage tenant participation there are a range of resources and mechanisms to engage which </w:t>
      </w:r>
      <w:proofErr w:type="gramStart"/>
      <w:r w:rsidRPr="001F65E3">
        <w:rPr>
          <w:rFonts w:cs="Arial"/>
          <w:szCs w:val="24"/>
        </w:rPr>
        <w:t>tenants</w:t>
      </w:r>
      <w:proofErr w:type="gramEnd"/>
      <w:r w:rsidRPr="001F65E3">
        <w:rPr>
          <w:rFonts w:cs="Arial"/>
          <w:szCs w:val="24"/>
        </w:rPr>
        <w:t xml:space="preserve"> groups and individuals can access including:</w:t>
      </w:r>
    </w:p>
    <w:p w14:paraId="46233729" w14:textId="10767DB5" w:rsidR="00FC576A" w:rsidRPr="00752132" w:rsidRDefault="00FC576A" w:rsidP="00752132">
      <w:pPr>
        <w:pStyle w:val="ListParagraph"/>
        <w:numPr>
          <w:ilvl w:val="0"/>
          <w:numId w:val="10"/>
        </w:numPr>
      </w:pPr>
      <w:r w:rsidRPr="00752132">
        <w:t>Offering a range of involvement methods to suit all lifestyles. We want to</w:t>
      </w:r>
      <w:r w:rsidR="001F65E3" w:rsidRPr="00752132">
        <w:t xml:space="preserve"> </w:t>
      </w:r>
      <w:r w:rsidRPr="00752132">
        <w:t>ensure that individuals and groups have equal opportunity to engage with us</w:t>
      </w:r>
    </w:p>
    <w:p w14:paraId="50080AE4" w14:textId="4BA58638" w:rsidR="00FC576A" w:rsidRPr="00752132" w:rsidRDefault="00FC576A" w:rsidP="00752132">
      <w:pPr>
        <w:pStyle w:val="ListParagraph"/>
        <w:numPr>
          <w:ilvl w:val="0"/>
          <w:numId w:val="10"/>
        </w:numPr>
      </w:pPr>
      <w:r w:rsidRPr="00752132">
        <w:t>Arranging meeting at times and locations most accessible to tenants</w:t>
      </w:r>
    </w:p>
    <w:p w14:paraId="5F96B55A" w14:textId="2E649BE8" w:rsidR="00FC576A" w:rsidRPr="00752132" w:rsidRDefault="00FC576A" w:rsidP="00752132">
      <w:pPr>
        <w:pStyle w:val="ListParagraph"/>
        <w:numPr>
          <w:ilvl w:val="0"/>
          <w:numId w:val="10"/>
        </w:numPr>
      </w:pPr>
      <w:r w:rsidRPr="00752132">
        <w:t xml:space="preserve">Annual grant to tenants and </w:t>
      </w:r>
      <w:proofErr w:type="gramStart"/>
      <w:r w:rsidRPr="00752132">
        <w:t>residents</w:t>
      </w:r>
      <w:proofErr w:type="gramEnd"/>
      <w:r w:rsidRPr="00752132">
        <w:t xml:space="preserve"> associations according to the members in the group and</w:t>
      </w:r>
      <w:r w:rsidR="001F65E3" w:rsidRPr="00752132">
        <w:t xml:space="preserve"> </w:t>
      </w:r>
      <w:r w:rsidRPr="00752132">
        <w:t>start-up grant for new groups aiming to meet the Council’s criteria</w:t>
      </w:r>
    </w:p>
    <w:p w14:paraId="33B82672" w14:textId="2CC1333D" w:rsidR="00FC576A" w:rsidRPr="00752132" w:rsidRDefault="00FC576A" w:rsidP="00752132">
      <w:pPr>
        <w:pStyle w:val="ListParagraph"/>
        <w:numPr>
          <w:ilvl w:val="0"/>
          <w:numId w:val="10"/>
        </w:numPr>
      </w:pPr>
      <w:r w:rsidRPr="00752132">
        <w:t xml:space="preserve">Travel </w:t>
      </w:r>
      <w:r w:rsidR="009A1723" w:rsidRPr="00752132">
        <w:t xml:space="preserve">cost reimbursement </w:t>
      </w:r>
      <w:r w:rsidRPr="00752132">
        <w:t>to cover the financial costs incurred by tenants when attending</w:t>
      </w:r>
      <w:r w:rsidR="009A1723" w:rsidRPr="00752132">
        <w:t xml:space="preserve"> engagement activities</w:t>
      </w:r>
    </w:p>
    <w:p w14:paraId="3AA7BAB5" w14:textId="4BC168A7" w:rsidR="00FC576A" w:rsidRPr="00752132" w:rsidRDefault="00FC576A" w:rsidP="00752132">
      <w:pPr>
        <w:pStyle w:val="ListParagraph"/>
        <w:numPr>
          <w:ilvl w:val="0"/>
          <w:numId w:val="10"/>
        </w:numPr>
      </w:pPr>
      <w:r w:rsidRPr="00752132">
        <w:t>Training for tenants who are committed to engaging</w:t>
      </w:r>
    </w:p>
    <w:p w14:paraId="096B284A" w14:textId="55D8AB5A" w:rsidR="00FC576A" w:rsidRPr="00752132" w:rsidRDefault="00FC576A" w:rsidP="00752132">
      <w:pPr>
        <w:pStyle w:val="ListParagraph"/>
        <w:numPr>
          <w:ilvl w:val="0"/>
          <w:numId w:val="10"/>
        </w:numPr>
      </w:pPr>
      <w:r w:rsidRPr="00752132">
        <w:t>Dedicated staff resource and time</w:t>
      </w:r>
    </w:p>
    <w:p w14:paraId="34FCF5E7" w14:textId="0841083D" w:rsidR="00FC576A" w:rsidRPr="001F65E3" w:rsidRDefault="00FC576A" w:rsidP="00752132">
      <w:pPr>
        <w:pStyle w:val="Heading2"/>
      </w:pPr>
      <w:r w:rsidRPr="001F65E3">
        <w:t>Monitoring and Evaluation of the Tenant</w:t>
      </w:r>
      <w:r w:rsidR="000F1BE5">
        <w:t>’</w:t>
      </w:r>
      <w:r w:rsidRPr="001F65E3">
        <w:t>s Charter</w:t>
      </w:r>
    </w:p>
    <w:p w14:paraId="67726546" w14:textId="11EB93FF" w:rsidR="00FC576A" w:rsidRPr="001F65E3" w:rsidRDefault="00FC576A" w:rsidP="00FC576A">
      <w:pPr>
        <w:rPr>
          <w:rFonts w:cs="Arial"/>
          <w:szCs w:val="24"/>
        </w:rPr>
      </w:pPr>
      <w:r w:rsidRPr="001F65E3">
        <w:rPr>
          <w:rFonts w:cs="Arial"/>
          <w:szCs w:val="24"/>
        </w:rPr>
        <w:t>The Tenant</w:t>
      </w:r>
      <w:r w:rsidR="009A1723">
        <w:rPr>
          <w:rFonts w:cs="Arial"/>
          <w:szCs w:val="24"/>
        </w:rPr>
        <w:t>’</w:t>
      </w:r>
      <w:r w:rsidRPr="001F65E3">
        <w:rPr>
          <w:rFonts w:cs="Arial"/>
          <w:szCs w:val="24"/>
        </w:rPr>
        <w:t>s Charter is a working document subject to continuous review to ensure it is meeting objectives and achieving targets.</w:t>
      </w:r>
    </w:p>
    <w:p w14:paraId="2AA41DC6" w14:textId="7ADD0BEA" w:rsidR="00FC576A" w:rsidRPr="001F65E3" w:rsidRDefault="00FC576A" w:rsidP="00FC576A">
      <w:pPr>
        <w:rPr>
          <w:rFonts w:cs="Arial"/>
          <w:szCs w:val="24"/>
        </w:rPr>
      </w:pPr>
      <w:r w:rsidRPr="001F65E3">
        <w:rPr>
          <w:rFonts w:cs="Arial"/>
          <w:szCs w:val="24"/>
        </w:rPr>
        <w:t>We have a separate Action Plan produced with the Tenants Gateway which details how we will meet these outcomes.</w:t>
      </w:r>
    </w:p>
    <w:p w14:paraId="75170B9E" w14:textId="09DCE86D" w:rsidR="00FC576A" w:rsidRDefault="00FC576A" w:rsidP="00FC576A">
      <w:pPr>
        <w:rPr>
          <w:rFonts w:cs="Arial"/>
          <w:szCs w:val="24"/>
        </w:rPr>
      </w:pPr>
      <w:r w:rsidRPr="001F65E3">
        <w:rPr>
          <w:rFonts w:cs="Arial"/>
          <w:szCs w:val="24"/>
        </w:rPr>
        <w:t>The Tenant</w:t>
      </w:r>
      <w:r w:rsidR="009A1723">
        <w:rPr>
          <w:rFonts w:cs="Arial"/>
          <w:szCs w:val="24"/>
        </w:rPr>
        <w:t>’</w:t>
      </w:r>
      <w:r w:rsidRPr="001F65E3">
        <w:rPr>
          <w:rFonts w:cs="Arial"/>
          <w:szCs w:val="24"/>
        </w:rPr>
        <w:t xml:space="preserve">s Charter and action plan will be monitored and evaluated on a </w:t>
      </w:r>
      <w:proofErr w:type="gramStart"/>
      <w:r w:rsidRPr="001F65E3">
        <w:rPr>
          <w:rFonts w:cs="Arial"/>
          <w:szCs w:val="24"/>
        </w:rPr>
        <w:t>six monthly</w:t>
      </w:r>
      <w:proofErr w:type="gramEnd"/>
      <w:r w:rsidRPr="001F65E3">
        <w:rPr>
          <w:rFonts w:cs="Arial"/>
          <w:szCs w:val="24"/>
        </w:rPr>
        <w:t xml:space="preserve"> basis by the </w:t>
      </w:r>
      <w:r w:rsidR="009A1723">
        <w:rPr>
          <w:rFonts w:cs="Arial"/>
          <w:szCs w:val="24"/>
        </w:rPr>
        <w:t>Tenant Engagement Officer, Consumer Standards Lead Officer</w:t>
      </w:r>
      <w:r w:rsidRPr="001F65E3">
        <w:rPr>
          <w:rFonts w:cs="Arial"/>
          <w:szCs w:val="24"/>
        </w:rPr>
        <w:t xml:space="preserve"> and the </w:t>
      </w:r>
      <w:r w:rsidR="000F1BE5">
        <w:rPr>
          <w:rFonts w:cs="Arial"/>
          <w:szCs w:val="24"/>
        </w:rPr>
        <w:lastRenderedPageBreak/>
        <w:t>Assistant Director</w:t>
      </w:r>
      <w:r w:rsidRPr="001F65E3">
        <w:rPr>
          <w:rFonts w:cs="Arial"/>
          <w:szCs w:val="24"/>
        </w:rPr>
        <w:t xml:space="preserve"> - Housing Management.</w:t>
      </w:r>
    </w:p>
    <w:p w14:paraId="1025B2AC" w14:textId="77777777" w:rsidR="00FC576A" w:rsidRDefault="00FC576A" w:rsidP="00FC576A">
      <w:pPr>
        <w:rPr>
          <w:rFonts w:cs="Arial"/>
          <w:szCs w:val="24"/>
        </w:rPr>
      </w:pPr>
      <w:r w:rsidRPr="001F65E3">
        <w:rPr>
          <w:rFonts w:cs="Arial"/>
          <w:szCs w:val="24"/>
        </w:rPr>
        <w:t>A progress report on the action plan will be developed, updated and made available annually. This will be also reported to the Tenants Gateway.</w:t>
      </w:r>
    </w:p>
    <w:p w14:paraId="11443725" w14:textId="77777777" w:rsidR="00FC576A" w:rsidRPr="001F65E3" w:rsidRDefault="00FC576A" w:rsidP="00FC576A">
      <w:pPr>
        <w:rPr>
          <w:rFonts w:cs="Arial"/>
          <w:szCs w:val="24"/>
        </w:rPr>
      </w:pPr>
      <w:r w:rsidRPr="001F65E3">
        <w:rPr>
          <w:rFonts w:cs="Arial"/>
          <w:szCs w:val="24"/>
        </w:rPr>
        <w:t>The report will evaluate the success of the Charter in meeting its identified aims and objectives and identify future actions to ensure that tenant participation practice continues to develop, evolve and strive to include all Council tenants and other stakeholders.</w:t>
      </w:r>
    </w:p>
    <w:p w14:paraId="36253D5B" w14:textId="010444F0" w:rsidR="00FC576A" w:rsidRPr="001F65E3" w:rsidRDefault="00FC576A" w:rsidP="00FC576A">
      <w:pPr>
        <w:rPr>
          <w:rFonts w:cs="Arial"/>
          <w:szCs w:val="24"/>
        </w:rPr>
      </w:pPr>
      <w:r w:rsidRPr="001F65E3">
        <w:rPr>
          <w:rFonts w:cs="Arial"/>
          <w:szCs w:val="24"/>
        </w:rPr>
        <w:t>The Charter will be reviewed at least every three years.</w:t>
      </w:r>
    </w:p>
    <w:p w14:paraId="13C9ABD3" w14:textId="77777777" w:rsidR="00FC576A" w:rsidRPr="001F65E3" w:rsidRDefault="00FC576A" w:rsidP="00752132">
      <w:pPr>
        <w:pStyle w:val="Heading2"/>
      </w:pPr>
      <w:r w:rsidRPr="001F65E3">
        <w:t>Contact us to get involved</w:t>
      </w:r>
    </w:p>
    <w:p w14:paraId="3AD17E17" w14:textId="7ACD4395" w:rsidR="00FC576A" w:rsidRDefault="00FC576A" w:rsidP="00FC576A">
      <w:pPr>
        <w:rPr>
          <w:rFonts w:cs="Arial"/>
          <w:szCs w:val="24"/>
        </w:rPr>
      </w:pPr>
      <w:r w:rsidRPr="001F65E3">
        <w:rPr>
          <w:rFonts w:cs="Arial"/>
          <w:szCs w:val="24"/>
        </w:rPr>
        <w:t xml:space="preserve">If you are a tenant or leaseholder of Ashfield District Council and would like to get involved in any of the </w:t>
      </w:r>
      <w:r w:rsidR="000F1BE5">
        <w:rPr>
          <w:rFonts w:cs="Arial"/>
          <w:szCs w:val="24"/>
        </w:rPr>
        <w:t>housing engagement</w:t>
      </w:r>
      <w:r w:rsidR="000F1BE5" w:rsidRPr="001F65E3">
        <w:rPr>
          <w:rFonts w:cs="Arial"/>
          <w:szCs w:val="24"/>
        </w:rPr>
        <w:t xml:space="preserve"> </w:t>
      </w:r>
      <w:r w:rsidRPr="001F65E3">
        <w:rPr>
          <w:rFonts w:cs="Arial"/>
          <w:szCs w:val="24"/>
        </w:rPr>
        <w:t xml:space="preserve">opportunities we offer, you can contact us in a number of </w:t>
      </w:r>
      <w:proofErr w:type="gramStart"/>
      <w:r w:rsidRPr="001F65E3">
        <w:rPr>
          <w:rFonts w:cs="Arial"/>
          <w:szCs w:val="24"/>
        </w:rPr>
        <w:t>ways:-</w:t>
      </w:r>
      <w:proofErr w:type="gramEnd"/>
    </w:p>
    <w:p w14:paraId="11DF1A4A" w14:textId="52270E65" w:rsidR="00FC576A" w:rsidRPr="00752132" w:rsidRDefault="00FC576A" w:rsidP="00752132">
      <w:pPr>
        <w:pStyle w:val="ListParagraph"/>
        <w:numPr>
          <w:ilvl w:val="0"/>
          <w:numId w:val="11"/>
        </w:numPr>
      </w:pPr>
      <w:r w:rsidRPr="00752132">
        <w:t>By email: coin@ashfield.gov.uk</w:t>
      </w:r>
    </w:p>
    <w:p w14:paraId="37004BDF" w14:textId="2FA6AEDB" w:rsidR="00FC576A" w:rsidRPr="00752132" w:rsidRDefault="00FC576A" w:rsidP="00752132">
      <w:pPr>
        <w:pStyle w:val="ListParagraph"/>
        <w:numPr>
          <w:ilvl w:val="0"/>
          <w:numId w:val="11"/>
        </w:numPr>
      </w:pPr>
      <w:r w:rsidRPr="00752132">
        <w:t xml:space="preserve">By phone: 01623 </w:t>
      </w:r>
      <w:r w:rsidR="000F1BE5" w:rsidRPr="00752132">
        <w:t>457590</w:t>
      </w:r>
    </w:p>
    <w:p w14:paraId="6DA10561" w14:textId="61958CD7" w:rsidR="00FC576A" w:rsidRPr="00752132" w:rsidRDefault="00FC576A" w:rsidP="00752132">
      <w:pPr>
        <w:pStyle w:val="ListParagraph"/>
        <w:numPr>
          <w:ilvl w:val="0"/>
          <w:numId w:val="11"/>
        </w:numPr>
      </w:pPr>
      <w:r w:rsidRPr="00752132">
        <w:t>By post</w:t>
      </w:r>
      <w:r w:rsidR="000F1BE5" w:rsidRPr="00752132">
        <w:t>/</w:t>
      </w:r>
      <w:r w:rsidR="00561FA7" w:rsidRPr="00752132">
        <w:t>i</w:t>
      </w:r>
      <w:r w:rsidR="000F1BE5" w:rsidRPr="00752132">
        <w:t>n person</w:t>
      </w:r>
      <w:r w:rsidRPr="00752132">
        <w:t xml:space="preserve">: </w:t>
      </w:r>
      <w:r w:rsidR="000F1BE5" w:rsidRPr="00752132">
        <w:t>Tenant Engagement</w:t>
      </w:r>
      <w:r w:rsidRPr="00752132">
        <w:t xml:space="preserve"> Officer, Ashfield District Council, Housing </w:t>
      </w:r>
      <w:r w:rsidR="000F1BE5" w:rsidRPr="00752132">
        <w:t>Management Team</w:t>
      </w:r>
      <w:r w:rsidRPr="00752132">
        <w:t>, Council Offices, Urban Road, Kirkby-in-Ashfield, Notts, NG17 8DA</w:t>
      </w:r>
    </w:p>
    <w:sectPr w:rsidR="00FC576A" w:rsidRPr="00752132" w:rsidSect="008E7DB6">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7038"/>
    <w:multiLevelType w:val="hybridMultilevel"/>
    <w:tmpl w:val="DA8E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14F28"/>
    <w:multiLevelType w:val="hybridMultilevel"/>
    <w:tmpl w:val="078CF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7F02CF"/>
    <w:multiLevelType w:val="hybridMultilevel"/>
    <w:tmpl w:val="FD52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27F91"/>
    <w:multiLevelType w:val="hybridMultilevel"/>
    <w:tmpl w:val="653E5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156422"/>
    <w:multiLevelType w:val="hybridMultilevel"/>
    <w:tmpl w:val="8AF0B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651439"/>
    <w:multiLevelType w:val="hybridMultilevel"/>
    <w:tmpl w:val="E0AE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7822"/>
    <w:multiLevelType w:val="hybridMultilevel"/>
    <w:tmpl w:val="10B8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1494F"/>
    <w:multiLevelType w:val="hybridMultilevel"/>
    <w:tmpl w:val="4F56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F25E5"/>
    <w:multiLevelType w:val="hybridMultilevel"/>
    <w:tmpl w:val="1DE4181C"/>
    <w:lvl w:ilvl="0" w:tplc="08090001">
      <w:start w:val="1"/>
      <w:numFmt w:val="bullet"/>
      <w:lvlText w:val=""/>
      <w:lvlJc w:val="left"/>
      <w:pPr>
        <w:ind w:left="360" w:hanging="360"/>
      </w:pPr>
      <w:rPr>
        <w:rFonts w:ascii="Symbol" w:hAnsi="Symbol" w:hint="default"/>
        <w:b w:val="0"/>
        <w:bCs w:val="0"/>
        <w:i w:val="0"/>
        <w:iCs w:val="0"/>
        <w:color w:val="231F20"/>
        <w:spacing w:val="0"/>
        <w:w w:val="100"/>
        <w:sz w:val="26"/>
        <w:szCs w:val="26"/>
        <w:lang w:val="en-US" w:eastAsia="en-US" w:bidi="ar-SA"/>
      </w:rPr>
    </w:lvl>
    <w:lvl w:ilvl="1" w:tplc="8D72D540">
      <w:numFmt w:val="bullet"/>
      <w:lvlText w:val="•"/>
      <w:lvlJc w:val="left"/>
      <w:pPr>
        <w:ind w:left="822" w:hanging="360"/>
      </w:pPr>
      <w:rPr>
        <w:rFonts w:hint="default"/>
        <w:lang w:val="en-US" w:eastAsia="en-US" w:bidi="ar-SA"/>
      </w:rPr>
    </w:lvl>
    <w:lvl w:ilvl="2" w:tplc="9B58F64E">
      <w:numFmt w:val="bullet"/>
      <w:lvlText w:val="•"/>
      <w:lvlJc w:val="left"/>
      <w:pPr>
        <w:ind w:left="1289" w:hanging="360"/>
      </w:pPr>
      <w:rPr>
        <w:rFonts w:hint="default"/>
        <w:lang w:val="en-US" w:eastAsia="en-US" w:bidi="ar-SA"/>
      </w:rPr>
    </w:lvl>
    <w:lvl w:ilvl="3" w:tplc="93D0F9DC">
      <w:numFmt w:val="bullet"/>
      <w:lvlText w:val="•"/>
      <w:lvlJc w:val="left"/>
      <w:pPr>
        <w:ind w:left="1756" w:hanging="360"/>
      </w:pPr>
      <w:rPr>
        <w:rFonts w:hint="default"/>
        <w:lang w:val="en-US" w:eastAsia="en-US" w:bidi="ar-SA"/>
      </w:rPr>
    </w:lvl>
    <w:lvl w:ilvl="4" w:tplc="0DF821FC">
      <w:numFmt w:val="bullet"/>
      <w:lvlText w:val="•"/>
      <w:lvlJc w:val="left"/>
      <w:pPr>
        <w:ind w:left="2223" w:hanging="360"/>
      </w:pPr>
      <w:rPr>
        <w:rFonts w:hint="default"/>
        <w:lang w:val="en-US" w:eastAsia="en-US" w:bidi="ar-SA"/>
      </w:rPr>
    </w:lvl>
    <w:lvl w:ilvl="5" w:tplc="14A2CFCC">
      <w:numFmt w:val="bullet"/>
      <w:lvlText w:val="•"/>
      <w:lvlJc w:val="left"/>
      <w:pPr>
        <w:ind w:left="2691" w:hanging="360"/>
      </w:pPr>
      <w:rPr>
        <w:rFonts w:hint="default"/>
        <w:lang w:val="en-US" w:eastAsia="en-US" w:bidi="ar-SA"/>
      </w:rPr>
    </w:lvl>
    <w:lvl w:ilvl="6" w:tplc="70E0DD1A">
      <w:numFmt w:val="bullet"/>
      <w:lvlText w:val="•"/>
      <w:lvlJc w:val="left"/>
      <w:pPr>
        <w:ind w:left="3158" w:hanging="360"/>
      </w:pPr>
      <w:rPr>
        <w:rFonts w:hint="default"/>
        <w:lang w:val="en-US" w:eastAsia="en-US" w:bidi="ar-SA"/>
      </w:rPr>
    </w:lvl>
    <w:lvl w:ilvl="7" w:tplc="D68EC5DA">
      <w:numFmt w:val="bullet"/>
      <w:lvlText w:val="•"/>
      <w:lvlJc w:val="left"/>
      <w:pPr>
        <w:ind w:left="3625" w:hanging="360"/>
      </w:pPr>
      <w:rPr>
        <w:rFonts w:hint="default"/>
        <w:lang w:val="en-US" w:eastAsia="en-US" w:bidi="ar-SA"/>
      </w:rPr>
    </w:lvl>
    <w:lvl w:ilvl="8" w:tplc="CCDEFE32">
      <w:numFmt w:val="bullet"/>
      <w:lvlText w:val="•"/>
      <w:lvlJc w:val="left"/>
      <w:pPr>
        <w:ind w:left="4092" w:hanging="360"/>
      </w:pPr>
      <w:rPr>
        <w:rFonts w:hint="default"/>
        <w:lang w:val="en-US" w:eastAsia="en-US" w:bidi="ar-SA"/>
      </w:rPr>
    </w:lvl>
  </w:abstractNum>
  <w:abstractNum w:abstractNumId="9" w15:restartNumberingAfterBreak="0">
    <w:nsid w:val="74761889"/>
    <w:multiLevelType w:val="hybridMultilevel"/>
    <w:tmpl w:val="3596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81D4E"/>
    <w:multiLevelType w:val="hybridMultilevel"/>
    <w:tmpl w:val="FF8AF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2526216">
    <w:abstractNumId w:val="8"/>
  </w:num>
  <w:num w:numId="2" w16cid:durableId="1065836324">
    <w:abstractNumId w:val="2"/>
  </w:num>
  <w:num w:numId="3" w16cid:durableId="1499879694">
    <w:abstractNumId w:val="5"/>
  </w:num>
  <w:num w:numId="4" w16cid:durableId="1887061839">
    <w:abstractNumId w:val="7"/>
  </w:num>
  <w:num w:numId="5" w16cid:durableId="828324895">
    <w:abstractNumId w:val="6"/>
  </w:num>
  <w:num w:numId="6" w16cid:durableId="1296058422">
    <w:abstractNumId w:val="9"/>
  </w:num>
  <w:num w:numId="7" w16cid:durableId="687605754">
    <w:abstractNumId w:val="3"/>
  </w:num>
  <w:num w:numId="8" w16cid:durableId="895093557">
    <w:abstractNumId w:val="1"/>
  </w:num>
  <w:num w:numId="9" w16cid:durableId="198014107">
    <w:abstractNumId w:val="4"/>
  </w:num>
  <w:num w:numId="10" w16cid:durableId="1415013409">
    <w:abstractNumId w:val="0"/>
  </w:num>
  <w:num w:numId="11" w16cid:durableId="1956981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B6"/>
    <w:rsid w:val="000F1BE5"/>
    <w:rsid w:val="001725CA"/>
    <w:rsid w:val="001C720C"/>
    <w:rsid w:val="001F65E3"/>
    <w:rsid w:val="0035304A"/>
    <w:rsid w:val="004354EF"/>
    <w:rsid w:val="004576C9"/>
    <w:rsid w:val="004F16AB"/>
    <w:rsid w:val="00515C36"/>
    <w:rsid w:val="00561FA7"/>
    <w:rsid w:val="00615401"/>
    <w:rsid w:val="006A5F60"/>
    <w:rsid w:val="00700E5D"/>
    <w:rsid w:val="00733ABD"/>
    <w:rsid w:val="00752132"/>
    <w:rsid w:val="00775979"/>
    <w:rsid w:val="00783EC9"/>
    <w:rsid w:val="00785738"/>
    <w:rsid w:val="008315EB"/>
    <w:rsid w:val="00886625"/>
    <w:rsid w:val="008E7DB6"/>
    <w:rsid w:val="00927D24"/>
    <w:rsid w:val="009708B9"/>
    <w:rsid w:val="009A1723"/>
    <w:rsid w:val="00A5756F"/>
    <w:rsid w:val="00A57D49"/>
    <w:rsid w:val="00B427AF"/>
    <w:rsid w:val="00BD4241"/>
    <w:rsid w:val="00EF3A8D"/>
    <w:rsid w:val="00FC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624D"/>
  <w15:chartTrackingRefBased/>
  <w15:docId w15:val="{D50C1E35-35E7-4200-B24F-F9E88657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32"/>
    <w:pPr>
      <w:widowControl w:val="0"/>
      <w:autoSpaceDE w:val="0"/>
      <w:autoSpaceDN w:val="0"/>
      <w:spacing w:before="200" w:after="200" w:line="288" w:lineRule="auto"/>
      <w:jc w:val="left"/>
    </w:pPr>
    <w:rPr>
      <w:rFonts w:ascii="Arial" w:eastAsia="Segoe UI" w:hAnsi="Arial" w:cs="Segoe UI"/>
      <w:color w:val="000000" w:themeColor="text1"/>
      <w:sz w:val="24"/>
      <w:lang w:val="en-US"/>
    </w:rPr>
  </w:style>
  <w:style w:type="paragraph" w:styleId="Heading1">
    <w:name w:val="heading 1"/>
    <w:basedOn w:val="Normal"/>
    <w:next w:val="Normal"/>
    <w:link w:val="Heading1Char"/>
    <w:uiPriority w:val="9"/>
    <w:qFormat/>
    <w:rsid w:val="004576C9"/>
    <w:pPr>
      <w:keepNext/>
      <w:keepLines/>
      <w:spacing w:before="240" w:after="240" w:line="360" w:lineRule="auto"/>
      <w:outlineLvl w:val="0"/>
    </w:pPr>
    <w:rPr>
      <w:rFonts w:eastAsiaTheme="majorEastAsia" w:cstheme="majorBidi"/>
      <w:b/>
      <w:bCs/>
      <w:spacing w:val="4"/>
      <w:sz w:val="28"/>
      <w:szCs w:val="28"/>
    </w:rPr>
  </w:style>
  <w:style w:type="paragraph" w:styleId="Heading2">
    <w:name w:val="heading 2"/>
    <w:basedOn w:val="Normal"/>
    <w:next w:val="Normal"/>
    <w:link w:val="Heading2Char"/>
    <w:uiPriority w:val="9"/>
    <w:unhideWhenUsed/>
    <w:qFormat/>
    <w:rsid w:val="004576C9"/>
    <w:pPr>
      <w:keepNext/>
      <w:keepLines/>
      <w:spacing w:line="360" w:lineRule="auto"/>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4576C9"/>
    <w:pPr>
      <w:keepNext/>
      <w:keepLines/>
      <w:spacing w:line="360" w:lineRule="auto"/>
      <w:contextualSpacing/>
      <w:outlineLvl w:val="2"/>
    </w:pPr>
    <w:rPr>
      <w:rFonts w:eastAsiaTheme="majorEastAsia" w:cstheme="majorBidi"/>
      <w:b/>
      <w:spacing w:val="4"/>
      <w:szCs w:val="24"/>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C9"/>
    <w:rPr>
      <w:rFonts w:ascii="Arial" w:eastAsiaTheme="majorEastAsia" w:hAnsi="Arial" w:cstheme="majorBidi"/>
      <w:b/>
      <w:bCs/>
      <w:color w:val="000000" w:themeColor="text1"/>
      <w:spacing w:val="4"/>
      <w:sz w:val="28"/>
      <w:szCs w:val="28"/>
      <w:lang w:val="en-US"/>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4576C9"/>
    <w:rPr>
      <w:rFonts w:ascii="Arial" w:eastAsiaTheme="majorEastAsia" w:hAnsi="Arial" w:cstheme="majorBidi"/>
      <w:b/>
      <w:bCs/>
      <w:color w:val="000000" w:themeColor="text1"/>
      <w:sz w:val="28"/>
      <w:szCs w:val="28"/>
      <w:lang w:val="en-US"/>
    </w:rPr>
  </w:style>
  <w:style w:type="character" w:customStyle="1" w:styleId="Heading3Char">
    <w:name w:val="Heading 3 Char"/>
    <w:basedOn w:val="DefaultParagraphFont"/>
    <w:link w:val="Heading3"/>
    <w:uiPriority w:val="9"/>
    <w:rsid w:val="004576C9"/>
    <w:rPr>
      <w:rFonts w:ascii="Arial" w:eastAsiaTheme="majorEastAsia" w:hAnsi="Arial" w:cstheme="majorBidi"/>
      <w:b/>
      <w:color w:val="000000" w:themeColor="text1"/>
      <w:spacing w:val="4"/>
      <w:sz w:val="24"/>
      <w:szCs w:val="24"/>
      <w:lang w:val="en-US"/>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4576C9"/>
    <w:pPr>
      <w:spacing w:before="120" w:after="120" w:line="360" w:lineRule="auto"/>
      <w:contextualSpacing/>
      <w:jc w:val="center"/>
    </w:pPr>
    <w:rPr>
      <w:rFonts w:eastAsiaTheme="majorEastAsia" w:cstheme="majorBidi"/>
      <w:b/>
      <w:bCs/>
      <w:spacing w:val="-7"/>
      <w:sz w:val="58"/>
      <w:szCs w:val="48"/>
    </w:rPr>
  </w:style>
  <w:style w:type="character" w:customStyle="1" w:styleId="TitleChar">
    <w:name w:val="Title Char"/>
    <w:basedOn w:val="DefaultParagraphFont"/>
    <w:link w:val="Title"/>
    <w:uiPriority w:val="10"/>
    <w:rsid w:val="004576C9"/>
    <w:rPr>
      <w:rFonts w:ascii="Arial" w:eastAsiaTheme="majorEastAsia" w:hAnsi="Arial" w:cstheme="majorBidi"/>
      <w:b/>
      <w:bCs/>
      <w:color w:val="000000" w:themeColor="text1"/>
      <w:spacing w:val="-7"/>
      <w:sz w:val="58"/>
      <w:szCs w:val="48"/>
      <w:lang w:val="en-US"/>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4576C9"/>
    <w:pPr>
      <w:spacing w:line="360" w:lineRule="auto"/>
      <w:ind w:left="720"/>
      <w:contextualSpacing/>
    </w:pPr>
  </w:style>
  <w:style w:type="paragraph" w:styleId="Quote">
    <w:name w:val="Quote"/>
    <w:basedOn w:val="Normal"/>
    <w:next w:val="Normal"/>
    <w:link w:val="QuoteChar"/>
    <w:uiPriority w:val="29"/>
    <w:qFormat/>
    <w:rsid w:val="00BD4241"/>
    <w:pPr>
      <w:spacing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BodyText">
    <w:name w:val="Body Text"/>
    <w:basedOn w:val="Normal"/>
    <w:link w:val="BodyTextChar"/>
    <w:uiPriority w:val="1"/>
    <w:qFormat/>
    <w:rsid w:val="008E7DB6"/>
    <w:rPr>
      <w:sz w:val="26"/>
      <w:szCs w:val="26"/>
    </w:rPr>
  </w:style>
  <w:style w:type="character" w:customStyle="1" w:styleId="BodyTextChar">
    <w:name w:val="Body Text Char"/>
    <w:basedOn w:val="DefaultParagraphFont"/>
    <w:link w:val="BodyText"/>
    <w:uiPriority w:val="1"/>
    <w:rsid w:val="008E7DB6"/>
    <w:rPr>
      <w:rFonts w:ascii="Segoe UI" w:eastAsia="Segoe UI" w:hAnsi="Segoe UI" w:cs="Segoe UI"/>
      <w:sz w:val="26"/>
      <w:szCs w:val="26"/>
      <w:lang w:val="en-US"/>
    </w:rPr>
  </w:style>
  <w:style w:type="paragraph" w:styleId="Revision">
    <w:name w:val="Revision"/>
    <w:hidden/>
    <w:uiPriority w:val="99"/>
    <w:semiHidden/>
    <w:rsid w:val="00775979"/>
    <w:pPr>
      <w:spacing w:after="0" w:line="240" w:lineRule="auto"/>
      <w:jc w:val="left"/>
    </w:pPr>
    <w:rPr>
      <w:rFonts w:ascii="Segoe UI" w:eastAsia="Segoe UI" w:hAnsi="Segoe UI" w:cs="Segoe UI"/>
      <w:lang w:val="en-US"/>
    </w:rPr>
  </w:style>
  <w:style w:type="character" w:styleId="CommentReference">
    <w:name w:val="annotation reference"/>
    <w:basedOn w:val="DefaultParagraphFont"/>
    <w:uiPriority w:val="99"/>
    <w:semiHidden/>
    <w:unhideWhenUsed/>
    <w:rsid w:val="00886625"/>
    <w:rPr>
      <w:sz w:val="16"/>
      <w:szCs w:val="16"/>
    </w:rPr>
  </w:style>
  <w:style w:type="paragraph" w:styleId="CommentText">
    <w:name w:val="annotation text"/>
    <w:basedOn w:val="Normal"/>
    <w:link w:val="CommentTextChar"/>
    <w:uiPriority w:val="99"/>
    <w:unhideWhenUsed/>
    <w:rsid w:val="00886625"/>
    <w:rPr>
      <w:sz w:val="20"/>
      <w:szCs w:val="20"/>
    </w:rPr>
  </w:style>
  <w:style w:type="character" w:customStyle="1" w:styleId="CommentTextChar">
    <w:name w:val="Comment Text Char"/>
    <w:basedOn w:val="DefaultParagraphFont"/>
    <w:link w:val="CommentText"/>
    <w:uiPriority w:val="99"/>
    <w:rsid w:val="00886625"/>
    <w:rPr>
      <w:rFonts w:ascii="Segoe UI" w:eastAsia="Segoe UI" w:hAnsi="Segoe UI" w:cs="Segoe UI"/>
      <w:sz w:val="20"/>
      <w:szCs w:val="20"/>
      <w:lang w:val="en-US"/>
    </w:rPr>
  </w:style>
  <w:style w:type="paragraph" w:styleId="CommentSubject">
    <w:name w:val="annotation subject"/>
    <w:basedOn w:val="CommentText"/>
    <w:next w:val="CommentText"/>
    <w:link w:val="CommentSubjectChar"/>
    <w:uiPriority w:val="99"/>
    <w:semiHidden/>
    <w:unhideWhenUsed/>
    <w:rsid w:val="00886625"/>
    <w:rPr>
      <w:b/>
      <w:bCs/>
    </w:rPr>
  </w:style>
  <w:style w:type="character" w:customStyle="1" w:styleId="CommentSubjectChar">
    <w:name w:val="Comment Subject Char"/>
    <w:basedOn w:val="CommentTextChar"/>
    <w:link w:val="CommentSubject"/>
    <w:uiPriority w:val="99"/>
    <w:semiHidden/>
    <w:rsid w:val="00886625"/>
    <w:rPr>
      <w:rFonts w:ascii="Segoe UI" w:eastAsia="Segoe UI" w:hAnsi="Segoe UI" w:cs="Segoe U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2382</Words>
  <Characters>13580</Characters>
  <Application>Microsoft Office Word</Application>
  <DocSecurity>2</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Tenants Charter 2024 - 2027</dc:title>
  <dc:subject/>
  <dc:creator>Peter.Curry</dc:creator>
  <cp:keywords/>
  <dc:description/>
  <cp:lastModifiedBy>Sharon.Simcox</cp:lastModifiedBy>
  <cp:revision>3</cp:revision>
  <dcterms:created xsi:type="dcterms:W3CDTF">2024-08-23T15:01:00Z</dcterms:created>
  <dcterms:modified xsi:type="dcterms:W3CDTF">2024-09-11T09:35:00Z</dcterms:modified>
</cp:coreProperties>
</file>